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571E" w:rsidRPr="005D084E" w:rsidRDefault="00D6571E" w:rsidP="00D6571E">
      <w:pPr>
        <w:spacing w:line="240" w:lineRule="auto"/>
        <w:rPr>
          <w:rFonts w:asciiTheme="minorHAnsi" w:hAnsiTheme="minorHAnsi" w:cs="Arial"/>
          <w:b/>
          <w:sz w:val="32"/>
          <w:szCs w:val="32"/>
        </w:rPr>
      </w:pPr>
      <w:r w:rsidRPr="005D084E">
        <w:rPr>
          <w:rFonts w:asciiTheme="minorHAnsi" w:hAnsiTheme="minorHAnsi" w:cs="Arial"/>
          <w:b/>
          <w:sz w:val="32"/>
          <w:szCs w:val="32"/>
        </w:rPr>
        <w:t>Rapprocher des contes, leurs variantes et leurs réécritures : propositions pour des mises en réseaux intertextuels </w:t>
      </w:r>
    </w:p>
    <w:p w:rsidR="00865666" w:rsidRPr="005D084E" w:rsidRDefault="00865666" w:rsidP="00D6571E">
      <w:pPr>
        <w:spacing w:line="240" w:lineRule="auto"/>
        <w:rPr>
          <w:rFonts w:asciiTheme="minorHAnsi" w:hAnsiTheme="minorHAnsi" w:cs="Arial"/>
          <w:b/>
          <w:sz w:val="32"/>
          <w:szCs w:val="32"/>
        </w:rPr>
      </w:pPr>
    </w:p>
    <w:p w:rsidR="00865666" w:rsidRPr="005D084E" w:rsidRDefault="00865666" w:rsidP="00865666">
      <w:pPr>
        <w:pStyle w:val="Corpsdetexte"/>
        <w:rPr>
          <w:rFonts w:asciiTheme="minorHAnsi" w:hAnsiTheme="minorHAnsi" w:cs="Arial"/>
          <w:i/>
          <w:sz w:val="22"/>
          <w:szCs w:val="22"/>
        </w:rPr>
      </w:pPr>
      <w:r w:rsidRPr="005D084E">
        <w:rPr>
          <w:rFonts w:asciiTheme="minorHAnsi" w:hAnsiTheme="minorHAnsi" w:cs="Arial"/>
          <w:b/>
          <w:sz w:val="28"/>
          <w:szCs w:val="28"/>
        </w:rPr>
        <w:t>Proposition de base</w:t>
      </w:r>
      <w:r w:rsidRPr="005D084E">
        <w:rPr>
          <w:rFonts w:asciiTheme="minorHAnsi" w:hAnsiTheme="minorHAnsi" w:cs="Arial"/>
          <w:b/>
          <w:i/>
          <w:sz w:val="22"/>
          <w:szCs w:val="22"/>
        </w:rPr>
        <w:t xml:space="preserve"> : </w:t>
      </w:r>
      <w:r w:rsidRPr="005D084E">
        <w:rPr>
          <w:rFonts w:asciiTheme="minorHAnsi" w:hAnsiTheme="minorHAnsi" w:cs="Arial"/>
          <w:i/>
          <w:sz w:val="22"/>
          <w:szCs w:val="22"/>
        </w:rPr>
        <w:t>Avec les élèves,</w:t>
      </w:r>
      <w:r w:rsidRPr="005D084E">
        <w:rPr>
          <w:rFonts w:asciiTheme="minorHAnsi" w:hAnsiTheme="minorHAnsi" w:cs="Arial"/>
          <w:b/>
          <w:i/>
          <w:sz w:val="22"/>
          <w:szCs w:val="22"/>
        </w:rPr>
        <w:t xml:space="preserve"> </w:t>
      </w:r>
      <w:r w:rsidRPr="005D084E">
        <w:rPr>
          <w:rFonts w:asciiTheme="minorHAnsi" w:hAnsiTheme="minorHAnsi" w:cs="Arial"/>
          <w:i/>
          <w:sz w:val="22"/>
          <w:szCs w:val="22"/>
        </w:rPr>
        <w:t xml:space="preserve">comparer un conte et l’une de ses variantes ou parodies : </w:t>
      </w:r>
      <w:r w:rsidRPr="005D084E">
        <w:rPr>
          <w:rFonts w:asciiTheme="minorHAnsi" w:hAnsiTheme="minorHAnsi" w:cs="Arial"/>
          <w:b/>
          <w:i/>
          <w:sz w:val="22"/>
          <w:szCs w:val="22"/>
        </w:rPr>
        <w:t xml:space="preserve">qu’est-ce qui est pareil, qu’est-ce qui n’est pas pareil ? </w:t>
      </w:r>
      <w:r w:rsidRPr="005D084E">
        <w:rPr>
          <w:rFonts w:asciiTheme="minorHAnsi" w:hAnsiTheme="minorHAnsi" w:cs="Arial"/>
          <w:i/>
          <w:sz w:val="22"/>
          <w:szCs w:val="22"/>
        </w:rPr>
        <w:t xml:space="preserve">On peut ensuite reproduire la situation avec une autre version, à plus ou moins brève échéance.  </w:t>
      </w:r>
    </w:p>
    <w:p w:rsidR="00865666" w:rsidRPr="005D084E" w:rsidRDefault="00865666" w:rsidP="00D6571E">
      <w:pPr>
        <w:spacing w:line="240" w:lineRule="auto"/>
        <w:rPr>
          <w:rFonts w:asciiTheme="minorHAnsi" w:hAnsiTheme="minorHAnsi"/>
          <w:sz w:val="32"/>
          <w:szCs w:val="32"/>
        </w:rPr>
      </w:pPr>
    </w:p>
    <w:p w:rsidR="00D6571E" w:rsidRPr="005D084E" w:rsidRDefault="00D6571E" w:rsidP="00D6571E">
      <w:pPr>
        <w:rPr>
          <w:rFonts w:asciiTheme="minorHAnsi" w:hAnsiTheme="minorHAnsi" w:cs="Arial"/>
          <w:b/>
          <w:sz w:val="28"/>
          <w:szCs w:val="28"/>
        </w:rPr>
      </w:pPr>
      <w:r w:rsidRPr="005D084E">
        <w:rPr>
          <w:rFonts w:asciiTheme="minorHAnsi" w:hAnsiTheme="minorHAnsi" w:cs="Arial"/>
          <w:b/>
          <w:i/>
          <w:sz w:val="28"/>
          <w:szCs w:val="28"/>
        </w:rPr>
        <w:t>Les trois petits cochons</w:t>
      </w:r>
      <w:r w:rsidRPr="005D084E">
        <w:rPr>
          <w:rFonts w:asciiTheme="minorHAnsi" w:hAnsiTheme="minorHAnsi" w:cs="Arial"/>
          <w:b/>
          <w:sz w:val="28"/>
          <w:szCs w:val="28"/>
        </w:rPr>
        <w:t xml:space="preserve"> et ses variantes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951"/>
        <w:gridCol w:w="7261"/>
      </w:tblGrid>
      <w:tr w:rsidR="00D6571E" w:rsidRPr="005D084E" w:rsidTr="00C01D6F">
        <w:tc>
          <w:tcPr>
            <w:tcW w:w="1951" w:type="dxa"/>
          </w:tcPr>
          <w:p w:rsidR="00D6571E" w:rsidRPr="005D084E" w:rsidRDefault="00D6571E" w:rsidP="00C01D6F">
            <w:pPr>
              <w:rPr>
                <w:rFonts w:asciiTheme="minorHAnsi" w:hAnsiTheme="minorHAnsi" w:cs="Arial"/>
                <w:b/>
                <w:sz w:val="28"/>
                <w:szCs w:val="28"/>
              </w:rPr>
            </w:pPr>
            <w:r w:rsidRPr="005D084E">
              <w:rPr>
                <w:rFonts w:asciiTheme="minorHAnsi" w:hAnsiTheme="minorHAnsi"/>
                <w:noProof/>
                <w:lang w:eastAsia="fr-FR"/>
              </w:rPr>
              <w:drawing>
                <wp:inline distT="0" distB="0" distL="0" distR="0">
                  <wp:extent cx="962727" cy="1365673"/>
                  <wp:effectExtent l="19050" t="0" r="8823" b="0"/>
                  <wp:docPr id="18" name="Image 12" descr="http://www.cahiers-pedagogiques.com/local/cache-vignettes/L80xH113/arton2359-d338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cahiers-pedagogiques.com/local/cache-vignettes/L80xH113/arton2359-d338c.jpg"/>
                          <pic:cNvPicPr>
                            <a:picLocks noChangeAspect="1" noChangeArrowheads="1"/>
                          </pic:cNvPicPr>
                        </pic:nvPicPr>
                        <pic:blipFill>
                          <a:blip r:embed="rId7"/>
                          <a:srcRect/>
                          <a:stretch>
                            <a:fillRect/>
                          </a:stretch>
                        </pic:blipFill>
                        <pic:spPr bwMode="auto">
                          <a:xfrm>
                            <a:off x="0" y="0"/>
                            <a:ext cx="964507" cy="1368198"/>
                          </a:xfrm>
                          <a:prstGeom prst="rect">
                            <a:avLst/>
                          </a:prstGeom>
                          <a:noFill/>
                          <a:ln w="9525">
                            <a:noFill/>
                            <a:miter lim="800000"/>
                            <a:headEnd/>
                            <a:tailEnd/>
                          </a:ln>
                        </pic:spPr>
                      </pic:pic>
                    </a:graphicData>
                  </a:graphic>
                </wp:inline>
              </w:drawing>
            </w:r>
          </w:p>
        </w:tc>
        <w:tc>
          <w:tcPr>
            <w:tcW w:w="7261" w:type="dxa"/>
          </w:tcPr>
          <w:p w:rsidR="00D6571E" w:rsidRPr="005D084E" w:rsidRDefault="00D6571E" w:rsidP="00C01D6F">
            <w:pPr>
              <w:rPr>
                <w:rFonts w:asciiTheme="minorHAnsi" w:hAnsiTheme="minorHAnsi"/>
                <w:sz w:val="20"/>
                <w:szCs w:val="20"/>
              </w:rPr>
            </w:pPr>
          </w:p>
          <w:p w:rsidR="00D6571E" w:rsidRPr="005D084E" w:rsidRDefault="00D6571E" w:rsidP="00C01D6F">
            <w:pPr>
              <w:rPr>
                <w:rFonts w:asciiTheme="minorHAnsi" w:hAnsiTheme="minorHAnsi"/>
                <w:sz w:val="20"/>
                <w:szCs w:val="20"/>
              </w:rPr>
            </w:pPr>
            <w:r w:rsidRPr="005D084E">
              <w:rPr>
                <w:rFonts w:asciiTheme="minorHAnsi" w:hAnsiTheme="minorHAnsi"/>
                <w:sz w:val="20"/>
                <w:szCs w:val="20"/>
              </w:rPr>
              <w:t xml:space="preserve">On peut consulter </w:t>
            </w:r>
            <w:r w:rsidRPr="005D084E">
              <w:rPr>
                <w:rFonts w:asciiTheme="minorHAnsi" w:hAnsiTheme="minorHAnsi"/>
                <w:b/>
                <w:i/>
                <w:sz w:val="20"/>
                <w:szCs w:val="20"/>
              </w:rPr>
              <w:t>Les sentiers de la littérature en maternelle,</w:t>
            </w:r>
            <w:r w:rsidRPr="005D084E">
              <w:rPr>
                <w:rFonts w:asciiTheme="minorHAnsi" w:hAnsiTheme="minorHAnsi"/>
                <w:sz w:val="20"/>
                <w:szCs w:val="20"/>
              </w:rPr>
              <w:t xml:space="preserve"> Argos démarches, Sceren 2005. Françoise Caminade-Riffault propose (p.89-106) un travail pour les 3 niveaux de classe</w:t>
            </w:r>
            <w:r w:rsidR="00BB191E" w:rsidRPr="005D084E">
              <w:rPr>
                <w:rFonts w:asciiTheme="minorHAnsi" w:hAnsiTheme="minorHAnsi"/>
                <w:sz w:val="20"/>
                <w:szCs w:val="20"/>
              </w:rPr>
              <w:t xml:space="preserve"> maternelle</w:t>
            </w:r>
            <w:r w:rsidRPr="005D084E">
              <w:rPr>
                <w:rFonts w:asciiTheme="minorHAnsi" w:hAnsiTheme="minorHAnsi"/>
                <w:sz w:val="20"/>
                <w:szCs w:val="20"/>
              </w:rPr>
              <w:t xml:space="preserve">. Elle indique (p.96) les versions courtes ou longues disponibles. Un tableau comparatif (p .97) permet de se repérer dans diverses versions vidéo.  Elle propose enfin en prolongement une mise en réseau de </w:t>
            </w:r>
            <w:r w:rsidRPr="005D084E">
              <w:rPr>
                <w:rFonts w:asciiTheme="minorHAnsi" w:hAnsiTheme="minorHAnsi"/>
                <w:b/>
                <w:i/>
                <w:sz w:val="20"/>
                <w:szCs w:val="20"/>
              </w:rPr>
              <w:t>La véritable histoire</w:t>
            </w:r>
            <w:r w:rsidRPr="005D084E">
              <w:rPr>
                <w:rFonts w:asciiTheme="minorHAnsi" w:hAnsiTheme="minorHAnsi"/>
                <w:sz w:val="20"/>
                <w:szCs w:val="20"/>
              </w:rPr>
              <w:t xml:space="preserve">… avec d’autres récits qui obéissent au même schéma. </w:t>
            </w:r>
          </w:p>
          <w:p w:rsidR="00D6571E" w:rsidRPr="005D084E" w:rsidRDefault="00D6571E" w:rsidP="00C01D6F">
            <w:pPr>
              <w:rPr>
                <w:rFonts w:asciiTheme="minorHAnsi" w:hAnsiTheme="minorHAnsi" w:cs="Arial"/>
                <w:b/>
                <w:sz w:val="28"/>
                <w:szCs w:val="28"/>
              </w:rPr>
            </w:pPr>
          </w:p>
        </w:tc>
      </w:tr>
    </w:tbl>
    <w:p w:rsidR="00D6571E" w:rsidRPr="005D084E" w:rsidRDefault="00D6571E" w:rsidP="00D6571E">
      <w:pPr>
        <w:rPr>
          <w:rFonts w:asciiTheme="minorHAnsi" w:hAnsiTheme="minorHAnsi" w:cs="Arial"/>
          <w:sz w:val="20"/>
          <w:szCs w:val="20"/>
        </w:rPr>
      </w:pPr>
    </w:p>
    <w:p w:rsidR="00BB191E" w:rsidRPr="005D084E" w:rsidRDefault="00BB191E" w:rsidP="00BB191E">
      <w:pPr>
        <w:numPr>
          <w:ilvl w:val="0"/>
          <w:numId w:val="7"/>
        </w:numPr>
        <w:spacing w:after="0" w:line="240" w:lineRule="auto"/>
        <w:rPr>
          <w:rFonts w:asciiTheme="minorHAnsi" w:hAnsiTheme="minorHAnsi"/>
        </w:rPr>
      </w:pPr>
      <w:r w:rsidRPr="005D084E">
        <w:rPr>
          <w:rFonts w:asciiTheme="minorHAnsi" w:hAnsiTheme="minorHAnsi"/>
          <w:b/>
        </w:rPr>
        <w:t>Les trois petits loups et le grand méchant cochon</w:t>
      </w:r>
      <w:r w:rsidRPr="005D084E">
        <w:rPr>
          <w:rFonts w:asciiTheme="minorHAnsi" w:hAnsiTheme="minorHAnsi"/>
        </w:rPr>
        <w:t xml:space="preserve">, Eugène Trivizas et Hélène Oxenbury, Bayard 1993 (album niveau 1) </w:t>
      </w:r>
      <w:r w:rsidRPr="005D084E">
        <w:rPr>
          <w:rFonts w:asciiTheme="minorHAnsi" w:hAnsiTheme="minorHAnsi"/>
          <w:i/>
        </w:rPr>
        <w:t>Trois petits loups se bâtissent une maison en briques, puis une autre en béton : leurs constructions, de plus en plus solides, sont détruites par le grand méchant cochon ! C’est la 4</w:t>
      </w:r>
      <w:r w:rsidRPr="005D084E">
        <w:rPr>
          <w:rFonts w:asciiTheme="minorHAnsi" w:hAnsiTheme="minorHAnsi"/>
          <w:i/>
          <w:vertAlign w:val="superscript"/>
        </w:rPr>
        <w:t>e</w:t>
      </w:r>
      <w:r w:rsidRPr="005D084E">
        <w:rPr>
          <w:rFonts w:asciiTheme="minorHAnsi" w:hAnsiTheme="minorHAnsi"/>
          <w:i/>
        </w:rPr>
        <w:t xml:space="preserve"> maison, grâce au parfum de ses fleurs, qui transformera leur adversaire en ami.</w:t>
      </w:r>
      <w:r w:rsidRPr="005D084E">
        <w:rPr>
          <w:rFonts w:asciiTheme="minorHAnsi" w:hAnsiTheme="minorHAnsi"/>
        </w:rPr>
        <w:t xml:space="preserve"> </w:t>
      </w:r>
    </w:p>
    <w:p w:rsidR="00BB191E" w:rsidRPr="005D084E" w:rsidRDefault="00BB191E" w:rsidP="00BB191E">
      <w:pPr>
        <w:numPr>
          <w:ilvl w:val="0"/>
          <w:numId w:val="7"/>
        </w:numPr>
        <w:spacing w:after="0" w:line="240" w:lineRule="auto"/>
        <w:rPr>
          <w:rFonts w:asciiTheme="minorHAnsi" w:hAnsiTheme="minorHAnsi"/>
        </w:rPr>
      </w:pPr>
      <w:r w:rsidRPr="005D084E">
        <w:rPr>
          <w:rFonts w:asciiTheme="minorHAnsi" w:hAnsiTheme="minorHAnsi"/>
          <w:b/>
          <w:i/>
        </w:rPr>
        <w:t>Les trois petites cochonnes</w:t>
      </w:r>
      <w:r w:rsidRPr="005D084E">
        <w:rPr>
          <w:rFonts w:asciiTheme="minorHAnsi" w:hAnsiTheme="minorHAnsi"/>
        </w:rPr>
        <w:t>, Frédéric Stehr, Ecole des loisirs 97  (</w:t>
      </w:r>
      <w:r w:rsidRPr="005D084E">
        <w:rPr>
          <w:rFonts w:asciiTheme="minorHAnsi" w:hAnsiTheme="minorHAnsi"/>
          <w:i/>
        </w:rPr>
        <w:t>Album niveau 2</w:t>
      </w:r>
      <w:r w:rsidRPr="005D084E">
        <w:rPr>
          <w:rFonts w:asciiTheme="minorHAnsi" w:hAnsiTheme="minorHAnsi"/>
        </w:rPr>
        <w:t xml:space="preserve">) </w:t>
      </w:r>
      <w:r w:rsidRPr="005D084E">
        <w:rPr>
          <w:rFonts w:asciiTheme="minorHAnsi" w:hAnsiTheme="minorHAnsi"/>
          <w:i/>
          <w:iCs/>
        </w:rPr>
        <w:t>Réécriture qui inverse les sexes, l’ordre des épisodes et les valeurs</w:t>
      </w:r>
      <w:r w:rsidRPr="005D084E">
        <w:rPr>
          <w:rFonts w:asciiTheme="minorHAnsi" w:hAnsiTheme="minorHAnsi"/>
        </w:rPr>
        <w:t>.</w:t>
      </w:r>
    </w:p>
    <w:p w:rsidR="00BB191E" w:rsidRPr="005D084E" w:rsidRDefault="00BB191E" w:rsidP="00BB191E">
      <w:pPr>
        <w:numPr>
          <w:ilvl w:val="0"/>
          <w:numId w:val="7"/>
        </w:numPr>
        <w:spacing w:after="0" w:line="240" w:lineRule="auto"/>
        <w:rPr>
          <w:rFonts w:asciiTheme="minorHAnsi" w:hAnsiTheme="minorHAnsi"/>
          <w:i/>
          <w:iCs/>
        </w:rPr>
      </w:pPr>
      <w:r w:rsidRPr="005D084E">
        <w:rPr>
          <w:rFonts w:asciiTheme="minorHAnsi" w:hAnsiTheme="minorHAnsi"/>
          <w:b/>
          <w:i/>
        </w:rPr>
        <w:t>La vérité sur l’affaire des trois petits cochons</w:t>
      </w:r>
      <w:r w:rsidRPr="005D084E">
        <w:rPr>
          <w:rFonts w:asciiTheme="minorHAnsi" w:hAnsiTheme="minorHAnsi"/>
        </w:rPr>
        <w:t>, John Scieska &amp; Lane Smith, Nathan 1991 (</w:t>
      </w:r>
      <w:r w:rsidRPr="005D084E">
        <w:rPr>
          <w:rFonts w:asciiTheme="minorHAnsi" w:hAnsiTheme="minorHAnsi"/>
          <w:i/>
        </w:rPr>
        <w:t xml:space="preserve">Album niveau 2-3) </w:t>
      </w:r>
      <w:r w:rsidRPr="005D084E">
        <w:rPr>
          <w:rFonts w:asciiTheme="minorHAnsi" w:hAnsiTheme="minorHAnsi"/>
          <w:i/>
          <w:iCs/>
        </w:rPr>
        <w:t xml:space="preserve">L’histoire telle que la présente le loup, qui se défend d’infâmes accusations… </w:t>
      </w:r>
    </w:p>
    <w:p w:rsidR="005E6029" w:rsidRPr="005D084E" w:rsidRDefault="005E6029" w:rsidP="00D6571E">
      <w:pPr>
        <w:rPr>
          <w:rFonts w:asciiTheme="minorHAnsi" w:hAnsiTheme="minorHAnsi" w:cs="Arial"/>
          <w:sz w:val="20"/>
          <w:szCs w:val="20"/>
        </w:rPr>
      </w:pPr>
    </w:p>
    <w:p w:rsidR="00D6571E" w:rsidRPr="005D084E" w:rsidRDefault="00D6571E" w:rsidP="00D6571E">
      <w:pPr>
        <w:rPr>
          <w:rFonts w:asciiTheme="minorHAnsi" w:hAnsiTheme="minorHAnsi" w:cs="Arial"/>
          <w:sz w:val="20"/>
          <w:szCs w:val="20"/>
        </w:rPr>
      </w:pPr>
      <w:r w:rsidRPr="005D084E">
        <w:rPr>
          <w:rFonts w:asciiTheme="minorHAnsi" w:hAnsiTheme="minorHAnsi" w:cs="Arial"/>
          <w:sz w:val="20"/>
          <w:szCs w:val="20"/>
        </w:rPr>
        <w:t xml:space="preserve">Quelques autres pistes pour construire des réseaux : </w:t>
      </w:r>
    </w:p>
    <w:p w:rsidR="00D6571E" w:rsidRPr="005D084E" w:rsidRDefault="00791613" w:rsidP="00D6571E">
      <w:pPr>
        <w:spacing w:after="0" w:line="240" w:lineRule="auto"/>
        <w:rPr>
          <w:rFonts w:asciiTheme="minorHAnsi" w:hAnsiTheme="minorHAnsi"/>
        </w:rPr>
      </w:pPr>
      <w:hyperlink r:id="rId8" w:history="1">
        <w:r w:rsidR="00D6571E" w:rsidRPr="005D084E">
          <w:rPr>
            <w:rStyle w:val="Lienhypertexte"/>
            <w:rFonts w:asciiTheme="minorHAnsi" w:hAnsiTheme="minorHAnsi"/>
          </w:rPr>
          <w:t>http://www.ien-laferte.ac-versailles.fr/IMG/pdf/Analyse_3_petits_cochons.pdf</w:t>
        </w:r>
      </w:hyperlink>
      <w:r w:rsidR="00D6571E" w:rsidRPr="005D084E">
        <w:rPr>
          <w:rFonts w:asciiTheme="minorHAnsi" w:hAnsiTheme="minorHAnsi"/>
        </w:rPr>
        <w:t xml:space="preserve">  </w:t>
      </w:r>
      <w:hyperlink r:id="rId9" w:history="1">
        <w:r w:rsidR="00D6571E" w:rsidRPr="005D084E">
          <w:rPr>
            <w:rStyle w:val="Lienhypertexte"/>
            <w:rFonts w:asciiTheme="minorHAnsi" w:hAnsiTheme="minorHAnsi"/>
          </w:rPr>
          <w:t>http://www.charivarialecole.fr/reseau-les-petits-cochons-malins-a2608892</w:t>
        </w:r>
      </w:hyperlink>
      <w:hyperlink r:id="rId10" w:history="1">
        <w:r w:rsidR="00D6571E" w:rsidRPr="005D084E">
          <w:rPr>
            <w:rStyle w:val="Lienhypertexte"/>
            <w:rFonts w:asciiTheme="minorHAnsi" w:hAnsiTheme="minorHAnsi"/>
          </w:rPr>
          <w:t>http://www.ien-laferte.ac-versailles.fr/IMG/pdf/Analyse_3_petits_cochons.pdf</w:t>
        </w:r>
      </w:hyperlink>
    </w:p>
    <w:p w:rsidR="00D6571E" w:rsidRPr="005D084E" w:rsidRDefault="00791613" w:rsidP="00D6571E">
      <w:pPr>
        <w:spacing w:after="0" w:line="240" w:lineRule="auto"/>
        <w:rPr>
          <w:rFonts w:asciiTheme="minorHAnsi" w:hAnsiTheme="minorHAnsi"/>
        </w:rPr>
      </w:pPr>
      <w:hyperlink r:id="rId11" w:history="1">
        <w:r w:rsidR="00D6571E" w:rsidRPr="005D084E">
          <w:rPr>
            <w:rStyle w:val="Lienhypertexte"/>
            <w:rFonts w:asciiTheme="minorHAnsi" w:hAnsiTheme="minorHAnsi"/>
          </w:rPr>
          <w:t>http://www.charivarialecole.fr/reseau-les-petits-cochons-malins-a2608892</w:t>
        </w:r>
      </w:hyperlink>
    </w:p>
    <w:p w:rsidR="00D6571E" w:rsidRPr="005D084E" w:rsidRDefault="00D6571E" w:rsidP="00D6571E">
      <w:pPr>
        <w:rPr>
          <w:rFonts w:asciiTheme="minorHAnsi" w:hAnsiTheme="minorHAnsi"/>
        </w:rPr>
      </w:pPr>
    </w:p>
    <w:p w:rsidR="00D6571E" w:rsidRPr="005D084E" w:rsidRDefault="00D6571E" w:rsidP="00D6571E">
      <w:pPr>
        <w:rPr>
          <w:rFonts w:asciiTheme="minorHAnsi" w:hAnsiTheme="minorHAnsi" w:cs="Arial"/>
          <w:b/>
          <w:sz w:val="28"/>
          <w:szCs w:val="28"/>
        </w:rPr>
      </w:pPr>
      <w:r w:rsidRPr="005D084E">
        <w:rPr>
          <w:rFonts w:asciiTheme="minorHAnsi" w:hAnsiTheme="minorHAnsi" w:cs="Arial"/>
          <w:b/>
          <w:sz w:val="28"/>
          <w:szCs w:val="28"/>
        </w:rPr>
        <w:t>Le loup et les sept chevreaux et ses variantes</w:t>
      </w:r>
    </w:p>
    <w:tbl>
      <w:tblPr>
        <w:tblStyle w:val="Grilledutableau"/>
        <w:tblW w:w="9781"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701"/>
        <w:gridCol w:w="6237"/>
        <w:gridCol w:w="1843"/>
      </w:tblGrid>
      <w:tr w:rsidR="00D6571E" w:rsidRPr="005D084E" w:rsidTr="00BE31CE">
        <w:tc>
          <w:tcPr>
            <w:tcW w:w="1701" w:type="dxa"/>
          </w:tcPr>
          <w:p w:rsidR="00D6571E" w:rsidRPr="005D084E" w:rsidRDefault="00D6571E" w:rsidP="00C01D6F">
            <w:pPr>
              <w:rPr>
                <w:rFonts w:asciiTheme="minorHAnsi" w:hAnsiTheme="minorHAnsi" w:cs="Arial"/>
                <w:sz w:val="20"/>
                <w:szCs w:val="20"/>
              </w:rPr>
            </w:pPr>
            <w:r w:rsidRPr="005D084E">
              <w:rPr>
                <w:rFonts w:asciiTheme="minorHAnsi" w:hAnsiTheme="minorHAnsi" w:cs="Arial"/>
                <w:noProof/>
                <w:sz w:val="20"/>
                <w:szCs w:val="20"/>
                <w:lang w:eastAsia="fr-FR"/>
              </w:rPr>
              <w:drawing>
                <wp:inline distT="0" distB="0" distL="0" distR="0">
                  <wp:extent cx="991602" cy="991602"/>
                  <wp:effectExtent l="19050" t="0" r="0" b="0"/>
                  <wp:docPr id="29" name="Image 9" descr="Découvrir la littérature au cycle 2, de Froger et Garibal, éd. Scér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écouvrir la littérature au cycle 2, de Froger et Garibal, éd. Scéren"/>
                          <pic:cNvPicPr>
                            <a:picLocks noChangeAspect="1" noChangeArrowheads="1"/>
                          </pic:cNvPicPr>
                        </pic:nvPicPr>
                        <pic:blipFill>
                          <a:blip r:embed="rId12"/>
                          <a:srcRect/>
                          <a:stretch>
                            <a:fillRect/>
                          </a:stretch>
                        </pic:blipFill>
                        <pic:spPr bwMode="auto">
                          <a:xfrm>
                            <a:off x="0" y="0"/>
                            <a:ext cx="994958" cy="994958"/>
                          </a:xfrm>
                          <a:prstGeom prst="rect">
                            <a:avLst/>
                          </a:prstGeom>
                          <a:noFill/>
                          <a:ln w="9525">
                            <a:noFill/>
                            <a:miter lim="800000"/>
                            <a:headEnd/>
                            <a:tailEnd/>
                          </a:ln>
                        </pic:spPr>
                      </pic:pic>
                    </a:graphicData>
                  </a:graphic>
                </wp:inline>
              </w:drawing>
            </w:r>
          </w:p>
        </w:tc>
        <w:tc>
          <w:tcPr>
            <w:tcW w:w="8080" w:type="dxa"/>
            <w:gridSpan w:val="2"/>
          </w:tcPr>
          <w:p w:rsidR="00D6571E" w:rsidRPr="005D084E" w:rsidRDefault="00D6571E" w:rsidP="00C01D6F">
            <w:pPr>
              <w:rPr>
                <w:rFonts w:asciiTheme="minorHAnsi" w:hAnsiTheme="minorHAnsi" w:cs="Arial"/>
                <w:sz w:val="20"/>
                <w:szCs w:val="20"/>
              </w:rPr>
            </w:pPr>
          </w:p>
          <w:p w:rsidR="00D6571E" w:rsidRPr="005D084E" w:rsidRDefault="00D6571E" w:rsidP="00C01D6F">
            <w:pPr>
              <w:rPr>
                <w:rFonts w:asciiTheme="minorHAnsi" w:hAnsiTheme="minorHAnsi" w:cs="Arial"/>
                <w:sz w:val="20"/>
                <w:szCs w:val="20"/>
              </w:rPr>
            </w:pPr>
            <w:r w:rsidRPr="005D084E">
              <w:rPr>
                <w:rFonts w:asciiTheme="minorHAnsi" w:hAnsiTheme="minorHAnsi" w:cs="Arial"/>
                <w:sz w:val="20"/>
                <w:szCs w:val="20"/>
              </w:rPr>
              <w:t xml:space="preserve">Des propositions intéressantes dans </w:t>
            </w:r>
            <w:r w:rsidRPr="005D084E">
              <w:rPr>
                <w:rFonts w:asciiTheme="minorHAnsi" w:hAnsiTheme="minorHAnsi" w:cs="Arial"/>
                <w:b/>
                <w:i/>
                <w:sz w:val="20"/>
                <w:szCs w:val="20"/>
              </w:rPr>
              <w:t>Découvrir la littérature au cycle 2</w:t>
            </w:r>
            <w:r w:rsidRPr="005D084E">
              <w:rPr>
                <w:rFonts w:asciiTheme="minorHAnsi" w:hAnsiTheme="minorHAnsi" w:cs="Arial"/>
                <w:sz w:val="20"/>
                <w:szCs w:val="20"/>
              </w:rPr>
              <w:t>, Norbert Froger et Isabelle Garibal, CRDP Basse Normandie, Sceren 2006, p. 45-54</w:t>
            </w:r>
          </w:p>
          <w:p w:rsidR="00D6571E" w:rsidRPr="005D084E" w:rsidRDefault="00D6571E" w:rsidP="00D6571E">
            <w:pPr>
              <w:pStyle w:val="Default"/>
              <w:numPr>
                <w:ilvl w:val="0"/>
                <w:numId w:val="1"/>
              </w:numPr>
              <w:rPr>
                <w:rFonts w:asciiTheme="minorHAnsi" w:hAnsiTheme="minorHAnsi"/>
                <w:sz w:val="20"/>
                <w:szCs w:val="20"/>
              </w:rPr>
            </w:pPr>
            <w:r w:rsidRPr="005D084E">
              <w:rPr>
                <w:rFonts w:asciiTheme="minorHAnsi" w:hAnsiTheme="minorHAnsi"/>
                <w:b/>
                <w:sz w:val="20"/>
                <w:szCs w:val="20"/>
              </w:rPr>
              <w:t>Le loup et les sept chevreaux</w:t>
            </w:r>
            <w:r w:rsidRPr="005D084E">
              <w:rPr>
                <w:rFonts w:asciiTheme="minorHAnsi" w:hAnsiTheme="minorHAnsi"/>
                <w:sz w:val="20"/>
                <w:szCs w:val="20"/>
              </w:rPr>
              <w:t xml:space="preserve"> Grimm, Jacob &amp; Grimm, Wilhelm</w:t>
            </w:r>
          </w:p>
          <w:p w:rsidR="00D6571E" w:rsidRPr="005D084E" w:rsidRDefault="00D6571E" w:rsidP="00D6571E">
            <w:pPr>
              <w:pStyle w:val="Default"/>
              <w:numPr>
                <w:ilvl w:val="0"/>
                <w:numId w:val="1"/>
              </w:numPr>
              <w:rPr>
                <w:rFonts w:asciiTheme="minorHAnsi" w:hAnsiTheme="minorHAnsi"/>
                <w:sz w:val="20"/>
                <w:szCs w:val="20"/>
              </w:rPr>
            </w:pPr>
            <w:r w:rsidRPr="005D084E">
              <w:rPr>
                <w:rFonts w:asciiTheme="minorHAnsi" w:hAnsiTheme="minorHAnsi"/>
                <w:b/>
                <w:bCs/>
                <w:i/>
                <w:sz w:val="20"/>
                <w:szCs w:val="20"/>
              </w:rPr>
              <w:t>L’histoire de la vieille bique et ses sept biquets</w:t>
            </w:r>
            <w:r w:rsidRPr="005D084E">
              <w:rPr>
                <w:rFonts w:asciiTheme="minorHAnsi" w:hAnsiTheme="minorHAnsi"/>
                <w:bCs/>
                <w:sz w:val="20"/>
                <w:szCs w:val="20"/>
              </w:rPr>
              <w:t>, Tony Ross, Mijade, 2005</w:t>
            </w:r>
          </w:p>
          <w:p w:rsidR="00D6571E" w:rsidRPr="005D084E" w:rsidRDefault="00D6571E" w:rsidP="00D6571E">
            <w:pPr>
              <w:pStyle w:val="Default"/>
              <w:numPr>
                <w:ilvl w:val="0"/>
                <w:numId w:val="1"/>
              </w:numPr>
              <w:rPr>
                <w:rFonts w:asciiTheme="minorHAnsi" w:hAnsiTheme="minorHAnsi"/>
                <w:sz w:val="20"/>
                <w:szCs w:val="20"/>
              </w:rPr>
            </w:pPr>
            <w:r w:rsidRPr="005D084E">
              <w:rPr>
                <w:rFonts w:asciiTheme="minorHAnsi" w:hAnsiTheme="minorHAnsi"/>
                <w:b/>
                <w:bCs/>
                <w:i/>
                <w:sz w:val="20"/>
                <w:szCs w:val="20"/>
              </w:rPr>
              <w:t>Le loup, la chèvre et les sept chevreaux</w:t>
            </w:r>
            <w:r w:rsidRPr="005D084E">
              <w:rPr>
                <w:rFonts w:asciiTheme="minorHAnsi" w:hAnsiTheme="minorHAnsi"/>
                <w:bCs/>
                <w:sz w:val="20"/>
                <w:szCs w:val="20"/>
              </w:rPr>
              <w:t xml:space="preserve">, Geoffroy de Pennart, Kaléidoscope 2005. </w:t>
            </w:r>
          </w:p>
          <w:p w:rsidR="00D6571E" w:rsidRPr="005D084E" w:rsidRDefault="00D6571E" w:rsidP="00C01D6F">
            <w:pPr>
              <w:rPr>
                <w:rFonts w:asciiTheme="minorHAnsi" w:hAnsiTheme="minorHAnsi" w:cs="Arial"/>
                <w:sz w:val="20"/>
                <w:szCs w:val="20"/>
              </w:rPr>
            </w:pPr>
          </w:p>
        </w:tc>
      </w:tr>
      <w:tr w:rsidR="00D6571E" w:rsidRPr="005D084E" w:rsidTr="00BE31CE">
        <w:trPr>
          <w:trHeight w:val="1713"/>
        </w:trPr>
        <w:tc>
          <w:tcPr>
            <w:tcW w:w="1701" w:type="dxa"/>
          </w:tcPr>
          <w:p w:rsidR="00D6571E" w:rsidRPr="005D084E" w:rsidRDefault="00D6571E" w:rsidP="00C01D6F">
            <w:pPr>
              <w:rPr>
                <w:rFonts w:asciiTheme="minorHAnsi" w:hAnsiTheme="minorHAnsi" w:cs="Arial"/>
                <w:noProof/>
                <w:sz w:val="20"/>
                <w:szCs w:val="20"/>
                <w:lang w:eastAsia="fr-FR"/>
              </w:rPr>
            </w:pPr>
            <w:r w:rsidRPr="005D084E">
              <w:rPr>
                <w:rFonts w:asciiTheme="minorHAnsi" w:hAnsiTheme="minorHAnsi"/>
                <w:noProof/>
                <w:lang w:eastAsia="fr-FR"/>
              </w:rPr>
              <w:lastRenderedPageBreak/>
              <w:drawing>
                <wp:inline distT="0" distB="0" distL="0" distR="0">
                  <wp:extent cx="737089" cy="1056493"/>
                  <wp:effectExtent l="19050" t="0" r="5861" b="0"/>
                  <wp:docPr id="57" name="productMainPicture" descr="Les voies de la littérature au cycl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ductMainPicture" descr="Les voies de la littérature au cycle 2"/>
                          <pic:cNvPicPr>
                            <a:picLocks noChangeAspect="1" noChangeArrowheads="1"/>
                          </pic:cNvPicPr>
                        </pic:nvPicPr>
                        <pic:blipFill>
                          <a:blip r:embed="rId13"/>
                          <a:srcRect/>
                          <a:stretch>
                            <a:fillRect/>
                          </a:stretch>
                        </pic:blipFill>
                        <pic:spPr bwMode="auto">
                          <a:xfrm>
                            <a:off x="0" y="0"/>
                            <a:ext cx="740627" cy="1061564"/>
                          </a:xfrm>
                          <a:prstGeom prst="rect">
                            <a:avLst/>
                          </a:prstGeom>
                          <a:noFill/>
                          <a:ln w="9525">
                            <a:noFill/>
                            <a:miter lim="800000"/>
                            <a:headEnd/>
                            <a:tailEnd/>
                          </a:ln>
                        </pic:spPr>
                      </pic:pic>
                    </a:graphicData>
                  </a:graphic>
                </wp:inline>
              </w:drawing>
            </w:r>
          </w:p>
        </w:tc>
        <w:tc>
          <w:tcPr>
            <w:tcW w:w="8080" w:type="dxa"/>
            <w:gridSpan w:val="2"/>
          </w:tcPr>
          <w:p w:rsidR="00D6571E" w:rsidRPr="005D084E" w:rsidRDefault="00D6571E" w:rsidP="00C01D6F">
            <w:pPr>
              <w:pStyle w:val="Default"/>
              <w:rPr>
                <w:rFonts w:asciiTheme="minorHAnsi" w:hAnsiTheme="minorHAnsi"/>
                <w:sz w:val="20"/>
                <w:szCs w:val="20"/>
              </w:rPr>
            </w:pPr>
          </w:p>
          <w:p w:rsidR="00D6571E" w:rsidRPr="005D084E" w:rsidRDefault="00D6571E" w:rsidP="00C01D6F">
            <w:pPr>
              <w:pStyle w:val="Default"/>
              <w:rPr>
                <w:rFonts w:asciiTheme="minorHAnsi" w:hAnsiTheme="minorHAnsi"/>
                <w:sz w:val="20"/>
                <w:szCs w:val="20"/>
              </w:rPr>
            </w:pPr>
            <w:r w:rsidRPr="005D084E">
              <w:rPr>
                <w:rFonts w:asciiTheme="minorHAnsi" w:hAnsiTheme="minorHAnsi"/>
                <w:sz w:val="20"/>
                <w:szCs w:val="20"/>
              </w:rPr>
              <w:t xml:space="preserve">On gagne surtout à se reporter au livre </w:t>
            </w:r>
            <w:r w:rsidRPr="005D084E">
              <w:rPr>
                <w:rFonts w:asciiTheme="minorHAnsi" w:hAnsiTheme="minorHAnsi"/>
                <w:b/>
                <w:i/>
                <w:sz w:val="20"/>
                <w:szCs w:val="20"/>
              </w:rPr>
              <w:t>Les voies de la littérature au cycle 2</w:t>
            </w:r>
            <w:r w:rsidRPr="005D084E">
              <w:rPr>
                <w:rFonts w:asciiTheme="minorHAnsi" w:hAnsiTheme="minorHAnsi"/>
                <w:sz w:val="20"/>
                <w:szCs w:val="20"/>
              </w:rPr>
              <w:t xml:space="preserve">, Argos démarches, Sceren 2008. Dans le cadre de plusieurs lectures sur le </w:t>
            </w:r>
            <w:r w:rsidRPr="005D084E">
              <w:rPr>
                <w:rFonts w:asciiTheme="minorHAnsi" w:hAnsiTheme="minorHAnsi"/>
                <w:b/>
                <w:sz w:val="20"/>
                <w:szCs w:val="20"/>
              </w:rPr>
              <w:t>motif de la ruse</w:t>
            </w:r>
            <w:r w:rsidRPr="005D084E">
              <w:rPr>
                <w:rFonts w:asciiTheme="minorHAnsi" w:hAnsiTheme="minorHAnsi"/>
                <w:sz w:val="20"/>
                <w:szCs w:val="20"/>
              </w:rPr>
              <w:t xml:space="preserve">, Marie-Claude Javerzat (p.48 sq.) propose de rapprocher : </w:t>
            </w:r>
          </w:p>
          <w:p w:rsidR="00D6571E" w:rsidRPr="005D084E" w:rsidRDefault="00D6571E" w:rsidP="00D6571E">
            <w:pPr>
              <w:pStyle w:val="Default"/>
              <w:numPr>
                <w:ilvl w:val="0"/>
                <w:numId w:val="3"/>
              </w:numPr>
              <w:rPr>
                <w:rFonts w:asciiTheme="minorHAnsi" w:hAnsiTheme="minorHAnsi"/>
                <w:sz w:val="20"/>
                <w:szCs w:val="20"/>
              </w:rPr>
            </w:pPr>
            <w:r w:rsidRPr="005D084E">
              <w:rPr>
                <w:rFonts w:asciiTheme="minorHAnsi" w:hAnsiTheme="minorHAnsi"/>
                <w:sz w:val="20"/>
                <w:szCs w:val="20"/>
              </w:rPr>
              <w:t xml:space="preserve">différentes versions du </w:t>
            </w:r>
            <w:r w:rsidRPr="005D084E">
              <w:rPr>
                <w:rFonts w:asciiTheme="minorHAnsi" w:hAnsiTheme="minorHAnsi"/>
                <w:b/>
                <w:sz w:val="20"/>
                <w:szCs w:val="20"/>
              </w:rPr>
              <w:t xml:space="preserve">Loup et les sept chevreaux </w:t>
            </w:r>
            <w:r w:rsidRPr="005D084E">
              <w:rPr>
                <w:rFonts w:asciiTheme="minorHAnsi" w:hAnsiTheme="minorHAnsi"/>
                <w:sz w:val="20"/>
                <w:szCs w:val="20"/>
              </w:rPr>
              <w:t>de Grimm,</w:t>
            </w:r>
          </w:p>
          <w:p w:rsidR="00D6571E" w:rsidRPr="005D084E" w:rsidRDefault="00D6571E" w:rsidP="007206A4">
            <w:pPr>
              <w:pStyle w:val="Default"/>
              <w:numPr>
                <w:ilvl w:val="0"/>
                <w:numId w:val="2"/>
              </w:numPr>
              <w:rPr>
                <w:rFonts w:asciiTheme="minorHAnsi" w:hAnsiTheme="minorHAnsi"/>
                <w:sz w:val="20"/>
                <w:szCs w:val="20"/>
              </w:rPr>
            </w:pPr>
            <w:r w:rsidRPr="005D084E">
              <w:rPr>
                <w:rFonts w:asciiTheme="minorHAnsi" w:hAnsiTheme="minorHAnsi"/>
                <w:sz w:val="20"/>
                <w:szCs w:val="20"/>
              </w:rPr>
              <w:t xml:space="preserve">des réécritures : celles de G. de Pennart et de T. Ross citées plus haut, mais aussi celle de Bruno Heitz, Seuil jeunesse 2007 </w:t>
            </w:r>
          </w:p>
        </w:tc>
      </w:tr>
      <w:tr w:rsidR="00D6571E" w:rsidRPr="005D084E" w:rsidTr="005E6029">
        <w:trPr>
          <w:trHeight w:val="1161"/>
        </w:trPr>
        <w:tc>
          <w:tcPr>
            <w:tcW w:w="1701" w:type="dxa"/>
          </w:tcPr>
          <w:p w:rsidR="00D6571E" w:rsidRPr="005D084E" w:rsidRDefault="00D6571E" w:rsidP="00C01D6F">
            <w:pPr>
              <w:rPr>
                <w:rFonts w:asciiTheme="minorHAnsi" w:hAnsiTheme="minorHAnsi"/>
                <w:noProof/>
                <w:lang w:eastAsia="fr-FR"/>
              </w:rPr>
            </w:pPr>
          </w:p>
        </w:tc>
        <w:tc>
          <w:tcPr>
            <w:tcW w:w="6237" w:type="dxa"/>
          </w:tcPr>
          <w:p w:rsidR="00D6571E" w:rsidRPr="005D084E" w:rsidRDefault="00D6571E" w:rsidP="00C01D6F">
            <w:pPr>
              <w:pStyle w:val="Default"/>
              <w:numPr>
                <w:ilvl w:val="0"/>
                <w:numId w:val="2"/>
              </w:numPr>
              <w:rPr>
                <w:rFonts w:asciiTheme="minorHAnsi" w:hAnsiTheme="minorHAnsi"/>
                <w:sz w:val="20"/>
                <w:szCs w:val="20"/>
              </w:rPr>
            </w:pPr>
            <w:r w:rsidRPr="005D084E">
              <w:rPr>
                <w:rFonts w:asciiTheme="minorHAnsi" w:hAnsiTheme="minorHAnsi"/>
                <w:sz w:val="20"/>
                <w:szCs w:val="20"/>
              </w:rPr>
              <w:t xml:space="preserve">une variation : </w:t>
            </w:r>
            <w:r w:rsidRPr="005D084E">
              <w:rPr>
                <w:rFonts w:asciiTheme="minorHAnsi" w:hAnsiTheme="minorHAnsi"/>
                <w:b/>
                <w:i/>
                <w:sz w:val="20"/>
                <w:szCs w:val="20"/>
              </w:rPr>
              <w:t>L’ogresse et les sept chevreaux</w:t>
            </w:r>
            <w:r w:rsidRPr="005D084E">
              <w:rPr>
                <w:rFonts w:asciiTheme="minorHAnsi" w:hAnsiTheme="minorHAnsi"/>
                <w:sz w:val="20"/>
                <w:szCs w:val="20"/>
              </w:rPr>
              <w:t>, Praline Gay-Para, ill. Martine Bourre, Didier jeunesse 2006</w:t>
            </w:r>
          </w:p>
        </w:tc>
        <w:tc>
          <w:tcPr>
            <w:tcW w:w="1843" w:type="dxa"/>
          </w:tcPr>
          <w:p w:rsidR="00D6571E" w:rsidRPr="005D084E" w:rsidRDefault="00D6571E" w:rsidP="00C01D6F">
            <w:pPr>
              <w:rPr>
                <w:rFonts w:asciiTheme="minorHAnsi" w:hAnsiTheme="minorHAnsi"/>
                <w:noProof/>
                <w:lang w:eastAsia="fr-FR"/>
              </w:rPr>
            </w:pPr>
            <w:r w:rsidRPr="005D084E">
              <w:rPr>
                <w:rFonts w:asciiTheme="minorHAnsi" w:hAnsiTheme="minorHAnsi"/>
                <w:noProof/>
                <w:lang w:eastAsia="fr-FR"/>
              </w:rPr>
              <w:drawing>
                <wp:inline distT="0" distB="0" distL="0" distR="0">
                  <wp:extent cx="701919" cy="652202"/>
                  <wp:effectExtent l="19050" t="0" r="2931" b="0"/>
                  <wp:docPr id="56" name="main-image" descr="http://ecx.images-amazon.com/images/I/513MF02M95L._SX342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image" descr="http://ecx.images-amazon.com/images/I/513MF02M95L._SX342_.jpg"/>
                          <pic:cNvPicPr>
                            <a:picLocks noChangeAspect="1" noChangeArrowheads="1"/>
                          </pic:cNvPicPr>
                        </pic:nvPicPr>
                        <pic:blipFill>
                          <a:blip r:embed="rId14" cstate="print"/>
                          <a:srcRect/>
                          <a:stretch>
                            <a:fillRect/>
                          </a:stretch>
                        </pic:blipFill>
                        <pic:spPr bwMode="auto">
                          <a:xfrm>
                            <a:off x="0" y="0"/>
                            <a:ext cx="706134" cy="656118"/>
                          </a:xfrm>
                          <a:prstGeom prst="rect">
                            <a:avLst/>
                          </a:prstGeom>
                          <a:noFill/>
                          <a:ln w="9525">
                            <a:noFill/>
                            <a:miter lim="800000"/>
                            <a:headEnd/>
                            <a:tailEnd/>
                          </a:ln>
                        </pic:spPr>
                      </pic:pic>
                    </a:graphicData>
                  </a:graphic>
                </wp:inline>
              </w:drawing>
            </w:r>
          </w:p>
        </w:tc>
      </w:tr>
    </w:tbl>
    <w:p w:rsidR="00D6571E" w:rsidRPr="005D084E" w:rsidRDefault="00D6571E" w:rsidP="00D6571E">
      <w:pPr>
        <w:rPr>
          <w:rFonts w:asciiTheme="minorHAnsi" w:hAnsiTheme="minorHAnsi" w:cs="Arial"/>
          <w:sz w:val="20"/>
          <w:szCs w:val="20"/>
        </w:rPr>
      </w:pPr>
    </w:p>
    <w:p w:rsidR="00D6571E" w:rsidRPr="005D084E" w:rsidRDefault="00D6571E" w:rsidP="00D6571E">
      <w:pPr>
        <w:rPr>
          <w:rFonts w:asciiTheme="minorHAnsi" w:hAnsiTheme="minorHAnsi" w:cs="Arial"/>
          <w:b/>
          <w:sz w:val="28"/>
          <w:szCs w:val="28"/>
        </w:rPr>
      </w:pPr>
      <w:r w:rsidRPr="005D084E">
        <w:rPr>
          <w:rFonts w:asciiTheme="minorHAnsi" w:hAnsiTheme="minorHAnsi" w:cs="Arial"/>
          <w:b/>
          <w:sz w:val="28"/>
          <w:szCs w:val="28"/>
        </w:rPr>
        <w:t xml:space="preserve"> Le petit chaperon rouge et ses variantes</w:t>
      </w:r>
    </w:p>
    <w:p w:rsidR="00D6571E" w:rsidRPr="005D084E" w:rsidRDefault="00D6571E" w:rsidP="00D6571E">
      <w:pPr>
        <w:rPr>
          <w:rFonts w:asciiTheme="minorHAnsi" w:hAnsiTheme="minorHAnsi" w:cs="Arial"/>
          <w:sz w:val="20"/>
          <w:szCs w:val="20"/>
        </w:rPr>
      </w:pPr>
      <w:r w:rsidRPr="005D084E">
        <w:rPr>
          <w:rFonts w:asciiTheme="minorHAnsi" w:hAnsiTheme="minorHAnsi" w:cs="Arial"/>
          <w:sz w:val="20"/>
          <w:szCs w:val="20"/>
        </w:rPr>
        <w:t xml:space="preserve">Certains sites fournissent des présentations détaillées pour aider au choix de livres à présenter aux élèves :  </w:t>
      </w:r>
    </w:p>
    <w:p w:rsidR="00D6571E" w:rsidRPr="005D084E" w:rsidRDefault="00791613" w:rsidP="00D6571E">
      <w:pPr>
        <w:pStyle w:val="Paragraphedeliste"/>
        <w:ind w:left="0"/>
        <w:rPr>
          <w:rFonts w:asciiTheme="minorHAnsi" w:hAnsiTheme="minorHAnsi" w:cs="Arial"/>
          <w:sz w:val="20"/>
          <w:szCs w:val="20"/>
        </w:rPr>
      </w:pPr>
      <w:hyperlink r:id="rId15" w:history="1">
        <w:r w:rsidR="00D6571E" w:rsidRPr="005D084E">
          <w:rPr>
            <w:rStyle w:val="Lienhypertexte"/>
            <w:rFonts w:asciiTheme="minorHAnsi" w:hAnsiTheme="minorHAnsi" w:cs="Arial"/>
            <w:sz w:val="20"/>
            <w:szCs w:val="20"/>
          </w:rPr>
          <w:t>http://crdp.ac-caen.fr/Spip/IMG/pdf/biblio_bal_2-01.pdf</w:t>
        </w:r>
      </w:hyperlink>
      <w:r w:rsidR="00D6571E" w:rsidRPr="005D084E">
        <w:rPr>
          <w:rFonts w:asciiTheme="minorHAnsi" w:hAnsiTheme="minorHAnsi" w:cs="Arial"/>
          <w:sz w:val="20"/>
          <w:szCs w:val="20"/>
        </w:rPr>
        <w:t xml:space="preserve"> </w:t>
      </w:r>
    </w:p>
    <w:p w:rsidR="00D6571E" w:rsidRDefault="00791613" w:rsidP="00D6571E">
      <w:pPr>
        <w:pStyle w:val="Paragraphedeliste"/>
        <w:ind w:left="0"/>
        <w:rPr>
          <w:rFonts w:asciiTheme="minorHAnsi" w:hAnsiTheme="minorHAnsi" w:cs="Arial"/>
          <w:sz w:val="20"/>
          <w:szCs w:val="20"/>
        </w:rPr>
      </w:pPr>
      <w:hyperlink r:id="rId16" w:history="1">
        <w:r w:rsidR="00D6571E" w:rsidRPr="005D084E">
          <w:rPr>
            <w:rStyle w:val="Lienhypertexte"/>
            <w:rFonts w:asciiTheme="minorHAnsi" w:hAnsiTheme="minorHAnsi" w:cs="Arial"/>
            <w:sz w:val="20"/>
            <w:szCs w:val="20"/>
          </w:rPr>
          <w:t>http://www.cddp95.ac-versailles.fr/litterature-jeunesse/albums-par-theme-ou-par-univers-d/petit-chaperon-rouge/</w:t>
        </w:r>
      </w:hyperlink>
      <w:r w:rsidR="00D6571E" w:rsidRPr="005D084E">
        <w:rPr>
          <w:rFonts w:asciiTheme="minorHAnsi" w:hAnsiTheme="minorHAnsi" w:cs="Arial"/>
          <w:sz w:val="20"/>
          <w:szCs w:val="20"/>
        </w:rPr>
        <w:t xml:space="preserve">. Ce site propose parfois aussi un accompagnement pédagogique. </w:t>
      </w:r>
    </w:p>
    <w:p w:rsidR="00BD5DD5" w:rsidRPr="00BD5DD5" w:rsidRDefault="00BD5DD5" w:rsidP="00BD5DD5">
      <w:pPr>
        <w:rPr>
          <w:rFonts w:asciiTheme="minorHAnsi" w:hAnsiTheme="minorHAnsi"/>
          <w:b/>
        </w:rPr>
      </w:pPr>
      <w:r w:rsidRPr="00BD5DD5">
        <w:rPr>
          <w:rFonts w:asciiTheme="minorHAnsi" w:hAnsiTheme="minorHAnsi"/>
          <w:b/>
        </w:rPr>
        <w:t>Réécritures, nos préférées</w:t>
      </w:r>
      <w:r w:rsidR="0043349A">
        <w:rPr>
          <w:rFonts w:asciiTheme="minorHAnsi" w:hAnsiTheme="minorHAnsi"/>
          <w:b/>
        </w:rPr>
        <w:t> :</w:t>
      </w:r>
    </w:p>
    <w:tbl>
      <w:tblPr>
        <w:tblStyle w:val="Grilledutableau"/>
        <w:tblW w:w="0" w:type="auto"/>
        <w:tblInd w:w="-34" w:type="dxa"/>
        <w:tblLayout w:type="fixed"/>
        <w:tblLook w:val="04A0"/>
      </w:tblPr>
      <w:tblGrid>
        <w:gridCol w:w="34"/>
        <w:gridCol w:w="1809"/>
        <w:gridCol w:w="6096"/>
        <w:gridCol w:w="1307"/>
      </w:tblGrid>
      <w:tr w:rsidR="00BD5DD5" w:rsidRPr="005D084E" w:rsidTr="000D7868">
        <w:trPr>
          <w:gridBefore w:val="1"/>
          <w:wBefore w:w="34" w:type="dxa"/>
        </w:trPr>
        <w:tc>
          <w:tcPr>
            <w:tcW w:w="1809" w:type="dxa"/>
          </w:tcPr>
          <w:p w:rsidR="00BD5DD5" w:rsidRPr="005D084E" w:rsidRDefault="000D7868" w:rsidP="004239FF">
            <w:pPr>
              <w:rPr>
                <w:rFonts w:asciiTheme="minorHAnsi" w:hAnsiTheme="minorHAnsi"/>
              </w:rPr>
            </w:pPr>
            <w:r>
              <w:rPr>
                <w:rFonts w:asciiTheme="minorHAnsi" w:hAnsiTheme="minorHAnsi"/>
                <w:noProof/>
                <w:lang w:eastAsia="fr-FR"/>
              </w:rPr>
              <w:t xml:space="preserve">    </w:t>
            </w:r>
            <w:r w:rsidRPr="000D7868">
              <w:rPr>
                <w:rFonts w:asciiTheme="minorHAnsi" w:hAnsiTheme="minorHAnsi"/>
                <w:noProof/>
                <w:lang w:eastAsia="fr-FR"/>
              </w:rPr>
              <w:drawing>
                <wp:inline distT="0" distB="0" distL="0" distR="0">
                  <wp:extent cx="429358" cy="623419"/>
                  <wp:effectExtent l="19050" t="0" r="8792" b="0"/>
                  <wp:docPr id="11" name="Image 1" descr="http://static.fnac-static.com/multimedia/FR/Images_Produits/FR/fnac.com/Visual_Principal_340/2/2/5/97828776745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atic.fnac-static.com/multimedia/FR/Images_Produits/FR/fnac.com/Visual_Principal_340/2/2/5/9782877674522.jpg"/>
                          <pic:cNvPicPr>
                            <a:picLocks noChangeAspect="1" noChangeArrowheads="1"/>
                          </pic:cNvPicPr>
                        </pic:nvPicPr>
                        <pic:blipFill>
                          <a:blip r:embed="rId17"/>
                          <a:srcRect/>
                          <a:stretch>
                            <a:fillRect/>
                          </a:stretch>
                        </pic:blipFill>
                        <pic:spPr bwMode="auto">
                          <a:xfrm>
                            <a:off x="0" y="0"/>
                            <a:ext cx="431303" cy="626243"/>
                          </a:xfrm>
                          <a:prstGeom prst="rect">
                            <a:avLst/>
                          </a:prstGeom>
                          <a:noFill/>
                          <a:ln w="9525">
                            <a:noFill/>
                            <a:miter lim="800000"/>
                            <a:headEnd/>
                            <a:tailEnd/>
                          </a:ln>
                        </pic:spPr>
                      </pic:pic>
                    </a:graphicData>
                  </a:graphic>
                </wp:inline>
              </w:drawing>
            </w:r>
          </w:p>
        </w:tc>
        <w:tc>
          <w:tcPr>
            <w:tcW w:w="7403" w:type="dxa"/>
            <w:gridSpan w:val="2"/>
          </w:tcPr>
          <w:p w:rsidR="0043349A" w:rsidRPr="0043349A" w:rsidRDefault="00BD5DD5" w:rsidP="0043349A">
            <w:pPr>
              <w:rPr>
                <w:rFonts w:asciiTheme="minorHAnsi" w:hAnsiTheme="minorHAnsi"/>
                <w:i/>
                <w:iCs/>
                <w:sz w:val="20"/>
                <w:szCs w:val="20"/>
              </w:rPr>
            </w:pPr>
            <w:r w:rsidRPr="0043349A">
              <w:rPr>
                <w:rFonts w:asciiTheme="minorHAnsi" w:hAnsiTheme="minorHAnsi"/>
                <w:b/>
                <w:i/>
                <w:sz w:val="20"/>
                <w:szCs w:val="20"/>
              </w:rPr>
              <w:t>Quel cafouillage</w:t>
            </w:r>
            <w:r w:rsidRPr="0043349A">
              <w:rPr>
                <w:rFonts w:asciiTheme="minorHAnsi" w:hAnsiTheme="minorHAnsi"/>
                <w:sz w:val="20"/>
                <w:szCs w:val="20"/>
              </w:rPr>
              <w:t>, Gianni Rodari, kaléidoscope (à trouver en bibliothèque)</w:t>
            </w:r>
            <w:r w:rsidR="0043349A" w:rsidRPr="0043349A">
              <w:rPr>
                <w:rFonts w:asciiTheme="minorHAnsi" w:hAnsiTheme="minorHAnsi"/>
                <w:sz w:val="20"/>
                <w:szCs w:val="20"/>
              </w:rPr>
              <w:t xml:space="preserve"> Album Niveau 1-2 </w:t>
            </w:r>
          </w:p>
          <w:p w:rsidR="00BD5DD5" w:rsidRPr="0043349A" w:rsidRDefault="000D7868" w:rsidP="004239FF">
            <w:pPr>
              <w:rPr>
                <w:rFonts w:asciiTheme="minorHAnsi" w:hAnsiTheme="minorHAnsi"/>
                <w:sz w:val="20"/>
                <w:szCs w:val="20"/>
              </w:rPr>
            </w:pPr>
            <w:r>
              <w:rPr>
                <w:rFonts w:asciiTheme="minorHAnsi" w:hAnsiTheme="minorHAnsi"/>
                <w:sz w:val="20"/>
                <w:szCs w:val="20"/>
              </w:rPr>
              <w:t xml:space="preserve">Grand-père raconte l’histoire du Petit chaperon rouge, mais se trompe tout le temps… </w:t>
            </w:r>
          </w:p>
          <w:p w:rsidR="00BD5DD5" w:rsidRPr="0043349A" w:rsidRDefault="00BD5DD5" w:rsidP="004239FF">
            <w:pPr>
              <w:rPr>
                <w:rFonts w:asciiTheme="minorHAnsi" w:hAnsiTheme="minorHAnsi"/>
                <w:sz w:val="20"/>
                <w:szCs w:val="20"/>
              </w:rPr>
            </w:pPr>
          </w:p>
        </w:tc>
      </w:tr>
      <w:tr w:rsidR="00BD5DD5" w:rsidRPr="005D084E" w:rsidTr="000D7868">
        <w:trPr>
          <w:gridBefore w:val="1"/>
          <w:wBefore w:w="34" w:type="dxa"/>
        </w:trPr>
        <w:tc>
          <w:tcPr>
            <w:tcW w:w="1809" w:type="dxa"/>
          </w:tcPr>
          <w:p w:rsidR="00BD5DD5" w:rsidRPr="005D084E" w:rsidRDefault="0043349A" w:rsidP="004239FF">
            <w:pPr>
              <w:rPr>
                <w:rFonts w:asciiTheme="minorHAnsi" w:hAnsiTheme="minorHAnsi"/>
              </w:rPr>
            </w:pPr>
            <w:r>
              <w:rPr>
                <w:noProof/>
                <w:lang w:eastAsia="fr-FR"/>
              </w:rPr>
              <w:drawing>
                <wp:inline distT="0" distB="0" distL="0" distR="0">
                  <wp:extent cx="895350" cy="709125"/>
                  <wp:effectExtent l="19050" t="0" r="0" b="0"/>
                  <wp:docPr id="7" name="il_fi" descr="http://edwyncat.files.wordpress.com/2013/03/johnchattert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edwyncat.files.wordpress.com/2013/03/johnchatterton.gif"/>
                          <pic:cNvPicPr>
                            <a:picLocks noChangeAspect="1" noChangeArrowheads="1"/>
                          </pic:cNvPicPr>
                        </pic:nvPicPr>
                        <pic:blipFill>
                          <a:blip r:embed="rId18"/>
                          <a:srcRect/>
                          <a:stretch>
                            <a:fillRect/>
                          </a:stretch>
                        </pic:blipFill>
                        <pic:spPr bwMode="auto">
                          <a:xfrm>
                            <a:off x="0" y="0"/>
                            <a:ext cx="899139" cy="712126"/>
                          </a:xfrm>
                          <a:prstGeom prst="rect">
                            <a:avLst/>
                          </a:prstGeom>
                          <a:noFill/>
                          <a:ln w="9525">
                            <a:noFill/>
                            <a:miter lim="800000"/>
                            <a:headEnd/>
                            <a:tailEnd/>
                          </a:ln>
                        </pic:spPr>
                      </pic:pic>
                    </a:graphicData>
                  </a:graphic>
                </wp:inline>
              </w:drawing>
            </w:r>
          </w:p>
        </w:tc>
        <w:tc>
          <w:tcPr>
            <w:tcW w:w="7403" w:type="dxa"/>
            <w:gridSpan w:val="2"/>
          </w:tcPr>
          <w:p w:rsidR="00BD5DD5" w:rsidRDefault="00BD5DD5" w:rsidP="004239FF">
            <w:pPr>
              <w:rPr>
                <w:rFonts w:asciiTheme="minorHAnsi" w:hAnsiTheme="minorHAnsi"/>
                <w:sz w:val="20"/>
                <w:szCs w:val="20"/>
              </w:rPr>
            </w:pPr>
            <w:r w:rsidRPr="0043349A">
              <w:rPr>
                <w:rFonts w:asciiTheme="minorHAnsi" w:hAnsiTheme="minorHAnsi"/>
                <w:b/>
                <w:i/>
                <w:sz w:val="20"/>
                <w:szCs w:val="20"/>
              </w:rPr>
              <w:t>John Chatterton détective</w:t>
            </w:r>
            <w:r w:rsidRPr="0043349A">
              <w:rPr>
                <w:rFonts w:asciiTheme="minorHAnsi" w:hAnsiTheme="minorHAnsi"/>
                <w:sz w:val="20"/>
                <w:szCs w:val="20"/>
              </w:rPr>
              <w:t>, Yvan Pommaux, l’école des loisirs 1993</w:t>
            </w:r>
            <w:r w:rsidR="0043349A" w:rsidRPr="0043349A">
              <w:rPr>
                <w:rFonts w:asciiTheme="minorHAnsi" w:hAnsiTheme="minorHAnsi"/>
                <w:sz w:val="20"/>
                <w:szCs w:val="20"/>
              </w:rPr>
              <w:t>, Album Niveau 2</w:t>
            </w:r>
            <w:r w:rsidRPr="0043349A">
              <w:rPr>
                <w:rFonts w:asciiTheme="minorHAnsi" w:hAnsiTheme="minorHAnsi"/>
                <w:sz w:val="20"/>
                <w:szCs w:val="20"/>
              </w:rPr>
              <w:t xml:space="preserve"> </w:t>
            </w:r>
          </w:p>
          <w:p w:rsidR="00BD5DD5" w:rsidRPr="0043349A" w:rsidRDefault="0043349A" w:rsidP="0043349A">
            <w:pPr>
              <w:rPr>
                <w:rFonts w:asciiTheme="minorHAnsi" w:hAnsiTheme="minorHAnsi"/>
                <w:sz w:val="20"/>
                <w:szCs w:val="20"/>
              </w:rPr>
            </w:pPr>
            <w:r w:rsidRPr="0043349A">
              <w:rPr>
                <w:rFonts w:asciiTheme="minorHAnsi" w:hAnsiTheme="minorHAnsi"/>
                <w:sz w:val="20"/>
                <w:szCs w:val="20"/>
              </w:rPr>
              <w:t xml:space="preserve">Le chat détective évoque ceux du roman noir américain ! Une belle et riche cliente </w:t>
            </w:r>
            <w:r>
              <w:rPr>
                <w:rFonts w:asciiTheme="minorHAnsi" w:hAnsiTheme="minorHAnsi"/>
                <w:sz w:val="20"/>
                <w:szCs w:val="20"/>
              </w:rPr>
              <w:t xml:space="preserve">lui demande de partir à la recherche de sa fille. Celle-ci sème derrière elle des objets rouges, et il apparait qu’elle a été enlevée par un loup… </w:t>
            </w:r>
            <w:r w:rsidRPr="0043349A">
              <w:rPr>
                <w:rFonts w:asciiTheme="minorHAnsi" w:hAnsiTheme="minorHAnsi"/>
                <w:sz w:val="20"/>
                <w:szCs w:val="20"/>
              </w:rPr>
              <w:t xml:space="preserve"> </w:t>
            </w:r>
          </w:p>
        </w:tc>
      </w:tr>
      <w:tr w:rsidR="00BD5DD5" w:rsidRPr="005D084E" w:rsidTr="000D7868">
        <w:trPr>
          <w:gridBefore w:val="1"/>
          <w:wBefore w:w="34" w:type="dxa"/>
        </w:trPr>
        <w:tc>
          <w:tcPr>
            <w:tcW w:w="1809" w:type="dxa"/>
          </w:tcPr>
          <w:p w:rsidR="00BD5DD5" w:rsidRPr="005D084E" w:rsidRDefault="000D7868" w:rsidP="004239FF">
            <w:pPr>
              <w:rPr>
                <w:rFonts w:asciiTheme="minorHAnsi" w:hAnsiTheme="minorHAnsi"/>
              </w:rPr>
            </w:pPr>
            <w:r>
              <w:rPr>
                <w:noProof/>
                <w:lang w:eastAsia="fr-FR"/>
              </w:rPr>
              <w:t xml:space="preserve">  </w:t>
            </w:r>
            <w:r w:rsidRPr="000D7868">
              <w:rPr>
                <w:noProof/>
                <w:lang w:eastAsia="fr-FR"/>
              </w:rPr>
              <w:drawing>
                <wp:inline distT="0" distB="0" distL="0" distR="0">
                  <wp:extent cx="596411" cy="637828"/>
                  <wp:effectExtent l="19050" t="0" r="0" b="0"/>
                  <wp:docPr id="9" name="Image 7" descr="http://www.ricochet-jeunes.org/public/scans/c2/391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ricochet-jeunes.org/public/scans/c2/39159.jpg"/>
                          <pic:cNvPicPr>
                            <a:picLocks noChangeAspect="1" noChangeArrowheads="1"/>
                          </pic:cNvPicPr>
                        </pic:nvPicPr>
                        <pic:blipFill>
                          <a:blip r:embed="rId19"/>
                          <a:srcRect/>
                          <a:stretch>
                            <a:fillRect/>
                          </a:stretch>
                        </pic:blipFill>
                        <pic:spPr bwMode="auto">
                          <a:xfrm>
                            <a:off x="0" y="0"/>
                            <a:ext cx="598531" cy="640095"/>
                          </a:xfrm>
                          <a:prstGeom prst="rect">
                            <a:avLst/>
                          </a:prstGeom>
                          <a:noFill/>
                          <a:ln w="9525">
                            <a:noFill/>
                            <a:miter lim="800000"/>
                            <a:headEnd/>
                            <a:tailEnd/>
                          </a:ln>
                        </pic:spPr>
                      </pic:pic>
                    </a:graphicData>
                  </a:graphic>
                </wp:inline>
              </w:drawing>
            </w:r>
          </w:p>
        </w:tc>
        <w:tc>
          <w:tcPr>
            <w:tcW w:w="7403" w:type="dxa"/>
            <w:gridSpan w:val="2"/>
          </w:tcPr>
          <w:p w:rsidR="00BD5DD5" w:rsidRDefault="00BD5DD5" w:rsidP="004239FF">
            <w:pPr>
              <w:rPr>
                <w:rFonts w:asciiTheme="minorHAnsi" w:hAnsiTheme="minorHAnsi"/>
                <w:sz w:val="20"/>
                <w:szCs w:val="20"/>
              </w:rPr>
            </w:pPr>
            <w:r w:rsidRPr="0043349A">
              <w:rPr>
                <w:rFonts w:asciiTheme="minorHAnsi" w:hAnsiTheme="minorHAnsi"/>
                <w:b/>
                <w:i/>
                <w:sz w:val="20"/>
                <w:szCs w:val="20"/>
              </w:rPr>
              <w:t>Le Petit Chaperon Rouge</w:t>
            </w:r>
            <w:r w:rsidRPr="0043349A">
              <w:rPr>
                <w:rFonts w:asciiTheme="minorHAnsi" w:hAnsiTheme="minorHAnsi"/>
                <w:sz w:val="20"/>
                <w:szCs w:val="20"/>
              </w:rPr>
              <w:t>, Jean Claverie, Albin Michel Jeunesse 94, réédition 2010 Mijade</w:t>
            </w:r>
            <w:r w:rsidR="000D7868" w:rsidRPr="0043349A">
              <w:rPr>
                <w:rFonts w:asciiTheme="minorHAnsi" w:hAnsiTheme="minorHAnsi"/>
                <w:sz w:val="20"/>
                <w:szCs w:val="20"/>
              </w:rPr>
              <w:t xml:space="preserve"> Album Niveau 2</w:t>
            </w:r>
          </w:p>
          <w:p w:rsidR="0043349A" w:rsidRDefault="0043349A" w:rsidP="004239FF">
            <w:pPr>
              <w:rPr>
                <w:rFonts w:asciiTheme="minorHAnsi" w:hAnsiTheme="minorHAnsi"/>
                <w:sz w:val="20"/>
                <w:szCs w:val="20"/>
              </w:rPr>
            </w:pPr>
            <w:r>
              <w:rPr>
                <w:rFonts w:asciiTheme="minorHAnsi" w:hAnsiTheme="minorHAnsi"/>
                <w:sz w:val="20"/>
                <w:szCs w:val="20"/>
              </w:rPr>
              <w:t xml:space="preserve">Une version très personnelle ! Pour une présentation détaillée : </w:t>
            </w:r>
          </w:p>
          <w:p w:rsidR="0043349A" w:rsidRPr="0043349A" w:rsidRDefault="0043349A" w:rsidP="004239FF">
            <w:pPr>
              <w:rPr>
                <w:rFonts w:asciiTheme="minorHAnsi" w:hAnsiTheme="minorHAnsi"/>
                <w:sz w:val="20"/>
                <w:szCs w:val="20"/>
              </w:rPr>
            </w:pPr>
            <w:hyperlink r:id="rId20" w:history="1">
              <w:r w:rsidRPr="00203684">
                <w:rPr>
                  <w:rStyle w:val="Lienhypertexte"/>
                  <w:rFonts w:asciiTheme="minorHAnsi" w:hAnsiTheme="minorHAnsi"/>
                  <w:sz w:val="20"/>
                  <w:szCs w:val="20"/>
                </w:rPr>
                <w:t>http://www.ricochet-jeunes.org/livres/livre/39159-le-petit-chaperon-rouge</w:t>
              </w:r>
            </w:hyperlink>
            <w:r>
              <w:rPr>
                <w:rFonts w:asciiTheme="minorHAnsi" w:hAnsiTheme="minorHAnsi"/>
                <w:sz w:val="20"/>
                <w:szCs w:val="20"/>
              </w:rPr>
              <w:t xml:space="preserve"> </w:t>
            </w:r>
          </w:p>
        </w:tc>
      </w:tr>
      <w:tr w:rsidR="00BD5DD5" w:rsidRPr="005D084E" w:rsidTr="000D7868">
        <w:trPr>
          <w:gridBefore w:val="1"/>
          <w:wBefore w:w="34" w:type="dxa"/>
        </w:trPr>
        <w:tc>
          <w:tcPr>
            <w:tcW w:w="1809" w:type="dxa"/>
          </w:tcPr>
          <w:p w:rsidR="00BD5DD5" w:rsidRPr="005D084E" w:rsidRDefault="0043349A" w:rsidP="004239FF">
            <w:pPr>
              <w:rPr>
                <w:rFonts w:asciiTheme="minorHAnsi" w:hAnsiTheme="minorHAnsi"/>
              </w:rPr>
            </w:pPr>
            <w:r>
              <w:rPr>
                <w:noProof/>
                <w:lang w:eastAsia="fr-FR"/>
              </w:rPr>
              <w:drawing>
                <wp:inline distT="0" distB="0" distL="0" distR="0">
                  <wp:extent cx="807427" cy="633114"/>
                  <wp:effectExtent l="19050" t="0" r="0" b="0"/>
                  <wp:docPr id="10" name="Image 10" descr="http://www.ecoledesloisirs.fr/php-edl/images/couvertures/3067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ecoledesloisirs.fr/php-edl/images/couvertures/30670.gif"/>
                          <pic:cNvPicPr>
                            <a:picLocks noChangeAspect="1" noChangeArrowheads="1"/>
                          </pic:cNvPicPr>
                        </pic:nvPicPr>
                        <pic:blipFill>
                          <a:blip r:embed="rId21"/>
                          <a:srcRect/>
                          <a:stretch>
                            <a:fillRect/>
                          </a:stretch>
                        </pic:blipFill>
                        <pic:spPr bwMode="auto">
                          <a:xfrm>
                            <a:off x="0" y="0"/>
                            <a:ext cx="811746" cy="636501"/>
                          </a:xfrm>
                          <a:prstGeom prst="rect">
                            <a:avLst/>
                          </a:prstGeom>
                          <a:noFill/>
                          <a:ln w="9525">
                            <a:noFill/>
                            <a:miter lim="800000"/>
                            <a:headEnd/>
                            <a:tailEnd/>
                          </a:ln>
                        </pic:spPr>
                      </pic:pic>
                    </a:graphicData>
                  </a:graphic>
                </wp:inline>
              </w:drawing>
            </w:r>
          </w:p>
        </w:tc>
        <w:tc>
          <w:tcPr>
            <w:tcW w:w="7403" w:type="dxa"/>
            <w:gridSpan w:val="2"/>
          </w:tcPr>
          <w:p w:rsidR="00BD5DD5" w:rsidRPr="0043349A" w:rsidRDefault="00BD5DD5" w:rsidP="004239FF">
            <w:pPr>
              <w:rPr>
                <w:rFonts w:asciiTheme="minorHAnsi" w:hAnsiTheme="minorHAnsi"/>
                <w:sz w:val="20"/>
                <w:szCs w:val="20"/>
              </w:rPr>
            </w:pPr>
            <w:r w:rsidRPr="0043349A">
              <w:rPr>
                <w:rFonts w:asciiTheme="minorHAnsi" w:hAnsiTheme="minorHAnsi"/>
                <w:b/>
                <w:i/>
                <w:sz w:val="20"/>
                <w:szCs w:val="20"/>
              </w:rPr>
              <w:t>Mademoiselle Sauve-qui-peut</w:t>
            </w:r>
            <w:r w:rsidRPr="0043349A">
              <w:rPr>
                <w:rFonts w:asciiTheme="minorHAnsi" w:hAnsiTheme="minorHAnsi"/>
                <w:sz w:val="20"/>
                <w:szCs w:val="20"/>
              </w:rPr>
              <w:t xml:space="preserve">, Corentin, l’école des loisirs 96 </w:t>
            </w:r>
            <w:r w:rsidR="000D7868" w:rsidRPr="0043349A">
              <w:rPr>
                <w:rFonts w:asciiTheme="minorHAnsi" w:hAnsiTheme="minorHAnsi"/>
                <w:sz w:val="20"/>
                <w:szCs w:val="20"/>
              </w:rPr>
              <w:t>Album Niveau 2</w:t>
            </w:r>
          </w:p>
          <w:p w:rsidR="000D7868" w:rsidRDefault="000D7868" w:rsidP="004239FF">
            <w:pPr>
              <w:rPr>
                <w:rFonts w:asciiTheme="minorHAnsi" w:hAnsiTheme="minorHAnsi"/>
                <w:sz w:val="20"/>
                <w:szCs w:val="20"/>
              </w:rPr>
            </w:pPr>
          </w:p>
          <w:p w:rsidR="00BD5DD5" w:rsidRPr="0043349A" w:rsidRDefault="000D7868" w:rsidP="004239FF">
            <w:pPr>
              <w:rPr>
                <w:rFonts w:asciiTheme="minorHAnsi" w:hAnsiTheme="minorHAnsi"/>
                <w:sz w:val="20"/>
                <w:szCs w:val="20"/>
              </w:rPr>
            </w:pPr>
            <w:r>
              <w:rPr>
                <w:rFonts w:asciiTheme="minorHAnsi" w:hAnsiTheme="minorHAnsi"/>
                <w:sz w:val="20"/>
                <w:szCs w:val="20"/>
              </w:rPr>
              <w:t xml:space="preserve">Histoire inversée : celle que tout le monde, y compris le loup, c’est la petite fille ! </w:t>
            </w:r>
          </w:p>
        </w:tc>
      </w:tr>
      <w:tr w:rsidR="00BD5DD5" w:rsidRPr="005D084E" w:rsidTr="000D7868">
        <w:trPr>
          <w:gridBefore w:val="1"/>
          <w:wBefore w:w="34" w:type="dxa"/>
        </w:trPr>
        <w:tc>
          <w:tcPr>
            <w:tcW w:w="1809" w:type="dxa"/>
          </w:tcPr>
          <w:p w:rsidR="00BD5DD5" w:rsidRPr="005D084E" w:rsidRDefault="00BD5DD5" w:rsidP="004239FF">
            <w:pPr>
              <w:rPr>
                <w:rFonts w:asciiTheme="minorHAnsi" w:hAnsiTheme="minorHAnsi"/>
              </w:rPr>
            </w:pPr>
            <w:r w:rsidRPr="00BD5DD5">
              <w:rPr>
                <w:rFonts w:asciiTheme="minorHAnsi" w:hAnsiTheme="minorHAnsi"/>
              </w:rPr>
              <w:drawing>
                <wp:inline distT="0" distB="0" distL="0" distR="0">
                  <wp:extent cx="937090" cy="1178169"/>
                  <wp:effectExtent l="19050" t="0" r="0" b="0"/>
                  <wp:docPr id="5" name="Image 6" descr="http://static.fnac-static.com/multimedia/FR/Images_Produits/FR/fnac.com/Visual_Principal_340/6/9/0/97829166830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tatic.fnac-static.com/multimedia/FR/Images_Produits/FR/fnac.com/Visual_Principal_340/6/9/0/9782916683096.jpg"/>
                          <pic:cNvPicPr>
                            <a:picLocks noChangeAspect="1" noChangeArrowheads="1"/>
                          </pic:cNvPicPr>
                        </pic:nvPicPr>
                        <pic:blipFill>
                          <a:blip r:embed="rId22"/>
                          <a:srcRect/>
                          <a:stretch>
                            <a:fillRect/>
                          </a:stretch>
                        </pic:blipFill>
                        <pic:spPr bwMode="auto">
                          <a:xfrm>
                            <a:off x="0" y="0"/>
                            <a:ext cx="937186" cy="1178290"/>
                          </a:xfrm>
                          <a:prstGeom prst="rect">
                            <a:avLst/>
                          </a:prstGeom>
                          <a:noFill/>
                          <a:ln w="9525">
                            <a:noFill/>
                            <a:miter lim="800000"/>
                            <a:headEnd/>
                            <a:tailEnd/>
                          </a:ln>
                        </pic:spPr>
                      </pic:pic>
                    </a:graphicData>
                  </a:graphic>
                </wp:inline>
              </w:drawing>
            </w:r>
          </w:p>
        </w:tc>
        <w:tc>
          <w:tcPr>
            <w:tcW w:w="7403" w:type="dxa"/>
            <w:gridSpan w:val="2"/>
          </w:tcPr>
          <w:p w:rsidR="00BD5DD5" w:rsidRPr="0043349A" w:rsidRDefault="00BD5DD5" w:rsidP="00BD5DD5">
            <w:pPr>
              <w:rPr>
                <w:rFonts w:asciiTheme="minorHAnsi" w:hAnsiTheme="minorHAnsi"/>
                <w:sz w:val="20"/>
                <w:szCs w:val="20"/>
              </w:rPr>
            </w:pPr>
            <w:r w:rsidRPr="0043349A">
              <w:rPr>
                <w:rFonts w:asciiTheme="minorHAnsi" w:hAnsiTheme="minorHAnsi"/>
                <w:b/>
                <w:i/>
                <w:sz w:val="20"/>
                <w:szCs w:val="20"/>
              </w:rPr>
              <w:t>La nuit du visiteur</w:t>
            </w:r>
            <w:r w:rsidRPr="0043349A">
              <w:rPr>
                <w:rFonts w:asciiTheme="minorHAnsi" w:hAnsiTheme="minorHAnsi"/>
                <w:sz w:val="20"/>
                <w:szCs w:val="20"/>
              </w:rPr>
              <w:t xml:space="preserve">, Benoît Jacques, ed. Benoît Jacques, baobab de l’album au salon du livre de Montreuil en 2008, </w:t>
            </w:r>
            <w:r w:rsidR="000D7868" w:rsidRPr="0043349A">
              <w:rPr>
                <w:rFonts w:asciiTheme="minorHAnsi" w:hAnsiTheme="minorHAnsi"/>
                <w:sz w:val="20"/>
                <w:szCs w:val="20"/>
              </w:rPr>
              <w:t>Album Niveau 2</w:t>
            </w:r>
            <w:r w:rsidRPr="0043349A">
              <w:rPr>
                <w:rFonts w:asciiTheme="minorHAnsi" w:hAnsiTheme="minorHAnsi"/>
                <w:sz w:val="20"/>
                <w:szCs w:val="20"/>
              </w:rPr>
              <w:t xml:space="preserve">. </w:t>
            </w:r>
          </w:p>
          <w:p w:rsidR="00BD5DD5" w:rsidRPr="0043349A" w:rsidRDefault="00BD5DD5" w:rsidP="00BD5DD5">
            <w:pPr>
              <w:rPr>
                <w:rFonts w:asciiTheme="minorHAnsi" w:hAnsiTheme="minorHAnsi"/>
                <w:sz w:val="20"/>
                <w:szCs w:val="20"/>
              </w:rPr>
            </w:pPr>
          </w:p>
          <w:p w:rsidR="00BD5DD5" w:rsidRPr="0043349A" w:rsidRDefault="00BD5DD5" w:rsidP="00BD5DD5">
            <w:pPr>
              <w:rPr>
                <w:rFonts w:asciiTheme="minorHAnsi" w:hAnsiTheme="minorHAnsi"/>
                <w:sz w:val="20"/>
                <w:szCs w:val="20"/>
              </w:rPr>
            </w:pPr>
            <w:r w:rsidRPr="0043349A">
              <w:rPr>
                <w:rFonts w:asciiTheme="minorHAnsi" w:hAnsiTheme="minorHAnsi"/>
                <w:sz w:val="20"/>
                <w:szCs w:val="20"/>
              </w:rPr>
              <w:t xml:space="preserve">Réécriture pleine d’humour : une grand-mère très sourde attend la visite du petit chaperon rouge, comme chaque vendredi, mais différents visiteurs se succèdent… </w:t>
            </w:r>
          </w:p>
          <w:p w:rsidR="00BD5DD5" w:rsidRPr="0043349A" w:rsidRDefault="00BD5DD5" w:rsidP="00BD5DD5">
            <w:pPr>
              <w:rPr>
                <w:rFonts w:asciiTheme="minorHAnsi" w:hAnsiTheme="minorHAnsi"/>
                <w:b/>
                <w:i/>
                <w:sz w:val="20"/>
                <w:szCs w:val="20"/>
              </w:rPr>
            </w:pPr>
            <w:hyperlink r:id="rId23" w:history="1">
              <w:r w:rsidRPr="0043349A">
                <w:rPr>
                  <w:rStyle w:val="Lienhypertexte"/>
                  <w:rFonts w:asciiTheme="minorHAnsi" w:hAnsiTheme="minorHAnsi" w:cs="Arial"/>
                  <w:sz w:val="20"/>
                  <w:szCs w:val="20"/>
                </w:rPr>
                <w:t>http://www.ien-gennevilliers.ac-versailles.fr/spip.php?article308</w:t>
              </w:r>
            </w:hyperlink>
          </w:p>
        </w:tc>
      </w:tr>
      <w:tr w:rsidR="00D6571E" w:rsidRPr="005D084E" w:rsidTr="000D78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939" w:type="dxa"/>
            <w:gridSpan w:val="3"/>
          </w:tcPr>
          <w:p w:rsidR="00D6571E" w:rsidRPr="005D084E" w:rsidRDefault="00D6571E" w:rsidP="00C01D6F">
            <w:pPr>
              <w:pStyle w:val="Paragraphedeliste"/>
              <w:rPr>
                <w:rFonts w:asciiTheme="minorHAnsi" w:hAnsiTheme="minorHAnsi" w:cs="Arial"/>
                <w:sz w:val="20"/>
                <w:szCs w:val="20"/>
              </w:rPr>
            </w:pPr>
          </w:p>
          <w:p w:rsidR="00D6571E" w:rsidRPr="005D084E" w:rsidRDefault="00BE31CE" w:rsidP="00BE31CE">
            <w:pPr>
              <w:rPr>
                <w:rFonts w:asciiTheme="minorHAnsi" w:hAnsiTheme="minorHAnsi" w:cs="Arial"/>
                <w:sz w:val="20"/>
                <w:szCs w:val="20"/>
              </w:rPr>
            </w:pPr>
            <w:r w:rsidRPr="005D084E">
              <w:rPr>
                <w:rFonts w:asciiTheme="minorHAnsi" w:hAnsiTheme="minorHAnsi" w:cs="Arial"/>
                <w:sz w:val="20"/>
                <w:szCs w:val="20"/>
              </w:rPr>
              <w:t>On trouve aussi d</w:t>
            </w:r>
            <w:r w:rsidR="00D6571E" w:rsidRPr="005D084E">
              <w:rPr>
                <w:rFonts w:asciiTheme="minorHAnsi" w:hAnsiTheme="minorHAnsi" w:cs="Arial"/>
                <w:sz w:val="20"/>
                <w:szCs w:val="20"/>
              </w:rPr>
              <w:t xml:space="preserve">es propositions de mises en réseaux  intéressantes dans </w:t>
            </w:r>
            <w:r w:rsidR="00D6571E" w:rsidRPr="005D084E">
              <w:rPr>
                <w:rFonts w:asciiTheme="minorHAnsi" w:hAnsiTheme="minorHAnsi" w:cs="Arial"/>
                <w:b/>
                <w:i/>
                <w:sz w:val="20"/>
                <w:szCs w:val="20"/>
              </w:rPr>
              <w:t>Découvrir la littérature au cycle 2</w:t>
            </w:r>
            <w:r w:rsidR="00D6571E" w:rsidRPr="005D084E">
              <w:rPr>
                <w:rFonts w:asciiTheme="minorHAnsi" w:hAnsiTheme="minorHAnsi" w:cs="Arial"/>
                <w:sz w:val="20"/>
                <w:szCs w:val="20"/>
              </w:rPr>
              <w:t xml:space="preserve">, Norbert Froger et Isabelle Garibal, CRDP Basse Normandie, Sceren 2006, p. 55-70. </w:t>
            </w:r>
          </w:p>
          <w:p w:rsidR="00D6571E" w:rsidRPr="005D084E" w:rsidRDefault="00D6571E" w:rsidP="00C01D6F">
            <w:pPr>
              <w:pStyle w:val="Paragraphedeliste"/>
              <w:ind w:left="0"/>
              <w:rPr>
                <w:rFonts w:asciiTheme="minorHAnsi" w:hAnsiTheme="minorHAnsi" w:cs="Arial"/>
                <w:sz w:val="20"/>
                <w:szCs w:val="20"/>
              </w:rPr>
            </w:pPr>
          </w:p>
        </w:tc>
        <w:tc>
          <w:tcPr>
            <w:tcW w:w="1307" w:type="dxa"/>
          </w:tcPr>
          <w:p w:rsidR="00D6571E" w:rsidRPr="005D084E" w:rsidRDefault="00D6571E" w:rsidP="00C01D6F">
            <w:pPr>
              <w:pStyle w:val="Paragraphedeliste"/>
              <w:ind w:left="0"/>
              <w:rPr>
                <w:rFonts w:asciiTheme="minorHAnsi" w:hAnsiTheme="minorHAnsi" w:cs="Arial"/>
                <w:sz w:val="20"/>
                <w:szCs w:val="20"/>
              </w:rPr>
            </w:pPr>
            <w:r w:rsidRPr="005D084E">
              <w:rPr>
                <w:rFonts w:asciiTheme="minorHAnsi" w:hAnsiTheme="minorHAnsi" w:cs="Arial"/>
                <w:noProof/>
                <w:sz w:val="20"/>
                <w:szCs w:val="20"/>
                <w:lang w:eastAsia="fr-FR"/>
              </w:rPr>
              <w:drawing>
                <wp:inline distT="0" distB="0" distL="0" distR="0">
                  <wp:extent cx="750971" cy="750971"/>
                  <wp:effectExtent l="19050" t="0" r="0" b="0"/>
                  <wp:docPr id="16" name="Image 9" descr="Découvrir la littérature au cycle 2, de Froger et Garibal, éd. Scér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écouvrir la littérature au cycle 2, de Froger et Garibal, éd. Scéren"/>
                          <pic:cNvPicPr>
                            <a:picLocks noChangeAspect="1" noChangeArrowheads="1"/>
                          </pic:cNvPicPr>
                        </pic:nvPicPr>
                        <pic:blipFill>
                          <a:blip r:embed="rId12"/>
                          <a:srcRect/>
                          <a:stretch>
                            <a:fillRect/>
                          </a:stretch>
                        </pic:blipFill>
                        <pic:spPr bwMode="auto">
                          <a:xfrm>
                            <a:off x="0" y="0"/>
                            <a:ext cx="753091" cy="753091"/>
                          </a:xfrm>
                          <a:prstGeom prst="rect">
                            <a:avLst/>
                          </a:prstGeom>
                          <a:noFill/>
                          <a:ln w="9525">
                            <a:noFill/>
                            <a:miter lim="800000"/>
                            <a:headEnd/>
                            <a:tailEnd/>
                          </a:ln>
                        </pic:spPr>
                      </pic:pic>
                    </a:graphicData>
                  </a:graphic>
                </wp:inline>
              </w:drawing>
            </w:r>
          </w:p>
        </w:tc>
      </w:tr>
    </w:tbl>
    <w:p w:rsidR="00BD5DD5" w:rsidRDefault="00BD5DD5" w:rsidP="00BD5DD5">
      <w:pPr>
        <w:spacing w:after="0" w:line="240" w:lineRule="auto"/>
        <w:jc w:val="both"/>
        <w:rPr>
          <w:rFonts w:asciiTheme="minorHAnsi" w:hAnsiTheme="minorHAnsi" w:cs="Arial"/>
          <w:b/>
        </w:rPr>
      </w:pPr>
    </w:p>
    <w:p w:rsidR="00865666" w:rsidRPr="005D084E" w:rsidRDefault="00865666" w:rsidP="00865666">
      <w:pPr>
        <w:jc w:val="both"/>
        <w:rPr>
          <w:rFonts w:asciiTheme="minorHAnsi" w:hAnsiTheme="minorHAnsi" w:cs="Arial"/>
          <w:i/>
          <w:iCs/>
          <w:sz w:val="20"/>
          <w:szCs w:val="20"/>
        </w:rPr>
      </w:pPr>
    </w:p>
    <w:sectPr w:rsidR="00865666" w:rsidRPr="005D084E" w:rsidSect="00A26B2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668B" w:rsidRDefault="00B8668B" w:rsidP="00865666">
      <w:pPr>
        <w:spacing w:after="0" w:line="240" w:lineRule="auto"/>
      </w:pPr>
      <w:r>
        <w:separator/>
      </w:r>
    </w:p>
  </w:endnote>
  <w:endnote w:type="continuationSeparator" w:id="1">
    <w:p w:rsidR="00B8668B" w:rsidRDefault="00B8668B" w:rsidP="0086566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668B" w:rsidRDefault="00B8668B" w:rsidP="00865666">
      <w:pPr>
        <w:spacing w:after="0" w:line="240" w:lineRule="auto"/>
      </w:pPr>
      <w:r>
        <w:separator/>
      </w:r>
    </w:p>
  </w:footnote>
  <w:footnote w:type="continuationSeparator" w:id="1">
    <w:p w:rsidR="00B8668B" w:rsidRDefault="00B8668B" w:rsidP="0086566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425FB8"/>
    <w:multiLevelType w:val="multilevel"/>
    <w:tmpl w:val="040C0027"/>
    <w:lvl w:ilvl="0">
      <w:start w:val="1"/>
      <w:numFmt w:val="upperRoman"/>
      <w:pStyle w:val="Titre1"/>
      <w:lvlText w:val="%1."/>
      <w:lvlJc w:val="left"/>
      <w:pPr>
        <w:tabs>
          <w:tab w:val="num" w:pos="360"/>
        </w:tabs>
        <w:ind w:left="0" w:firstLine="0"/>
      </w:pPr>
    </w:lvl>
    <w:lvl w:ilvl="1">
      <w:start w:val="1"/>
      <w:numFmt w:val="upperLetter"/>
      <w:pStyle w:val="Titre2"/>
      <w:lvlText w:val="%2."/>
      <w:lvlJc w:val="left"/>
      <w:pPr>
        <w:tabs>
          <w:tab w:val="num" w:pos="1080"/>
        </w:tabs>
        <w:ind w:left="720" w:firstLine="0"/>
      </w:pPr>
    </w:lvl>
    <w:lvl w:ilvl="2">
      <w:start w:val="1"/>
      <w:numFmt w:val="decimal"/>
      <w:pStyle w:val="Titre3"/>
      <w:lvlText w:val="%3."/>
      <w:lvlJc w:val="left"/>
      <w:pPr>
        <w:tabs>
          <w:tab w:val="num" w:pos="1800"/>
        </w:tabs>
        <w:ind w:left="1440" w:firstLine="0"/>
      </w:pPr>
    </w:lvl>
    <w:lvl w:ilvl="3">
      <w:start w:val="1"/>
      <w:numFmt w:val="lowerLetter"/>
      <w:pStyle w:val="Titre4"/>
      <w:lvlText w:val="%4)"/>
      <w:lvlJc w:val="left"/>
      <w:pPr>
        <w:tabs>
          <w:tab w:val="num" w:pos="2520"/>
        </w:tabs>
        <w:ind w:left="2160" w:firstLine="0"/>
      </w:pPr>
    </w:lvl>
    <w:lvl w:ilvl="4">
      <w:start w:val="1"/>
      <w:numFmt w:val="decimal"/>
      <w:pStyle w:val="Titre5"/>
      <w:lvlText w:val="(%5)"/>
      <w:lvlJc w:val="left"/>
      <w:pPr>
        <w:tabs>
          <w:tab w:val="num" w:pos="3240"/>
        </w:tabs>
        <w:ind w:left="2880" w:firstLine="0"/>
      </w:pPr>
    </w:lvl>
    <w:lvl w:ilvl="5">
      <w:start w:val="1"/>
      <w:numFmt w:val="lowerLetter"/>
      <w:pStyle w:val="Titre6"/>
      <w:lvlText w:val="(%6)"/>
      <w:lvlJc w:val="left"/>
      <w:pPr>
        <w:tabs>
          <w:tab w:val="num" w:pos="3960"/>
        </w:tabs>
        <w:ind w:left="3600" w:firstLine="0"/>
      </w:pPr>
    </w:lvl>
    <w:lvl w:ilvl="6">
      <w:start w:val="1"/>
      <w:numFmt w:val="lowerRoman"/>
      <w:pStyle w:val="Titre7"/>
      <w:lvlText w:val="(%7)"/>
      <w:lvlJc w:val="left"/>
      <w:pPr>
        <w:tabs>
          <w:tab w:val="num" w:pos="4680"/>
        </w:tabs>
        <w:ind w:left="4320" w:firstLine="0"/>
      </w:pPr>
    </w:lvl>
    <w:lvl w:ilvl="7">
      <w:start w:val="1"/>
      <w:numFmt w:val="lowerLetter"/>
      <w:pStyle w:val="Titre8"/>
      <w:lvlText w:val="(%8)"/>
      <w:lvlJc w:val="left"/>
      <w:pPr>
        <w:tabs>
          <w:tab w:val="num" w:pos="5400"/>
        </w:tabs>
        <w:ind w:left="5040" w:firstLine="0"/>
      </w:pPr>
    </w:lvl>
    <w:lvl w:ilvl="8">
      <w:start w:val="1"/>
      <w:numFmt w:val="lowerRoman"/>
      <w:pStyle w:val="Titre9"/>
      <w:lvlText w:val="(%9)"/>
      <w:lvlJc w:val="left"/>
      <w:pPr>
        <w:tabs>
          <w:tab w:val="num" w:pos="6120"/>
        </w:tabs>
        <w:ind w:left="5760" w:firstLine="0"/>
      </w:pPr>
    </w:lvl>
  </w:abstractNum>
  <w:abstractNum w:abstractNumId="1">
    <w:nsid w:val="1D4527A2"/>
    <w:multiLevelType w:val="hybridMultilevel"/>
    <w:tmpl w:val="0120A360"/>
    <w:lvl w:ilvl="0" w:tplc="C8889E2E">
      <w:start w:val="1"/>
      <w:numFmt w:val="bullet"/>
      <w:lvlText w:val=""/>
      <w:lvlJc w:val="left"/>
      <w:pPr>
        <w:tabs>
          <w:tab w:val="num" w:pos="284"/>
        </w:tabs>
        <w:ind w:left="0" w:firstLine="0"/>
      </w:pPr>
      <w:rPr>
        <w:rFonts w:ascii="Symbol" w:hAnsi="Symbol" w:hint="default"/>
        <w:color w:val="000000"/>
      </w:rPr>
    </w:lvl>
    <w:lvl w:ilvl="1" w:tplc="61DCD120">
      <w:start w:val="13"/>
      <w:numFmt w:val="bullet"/>
      <w:lvlText w:val="-"/>
      <w:lvlJc w:val="left"/>
      <w:pPr>
        <w:tabs>
          <w:tab w:val="num" w:pos="1080"/>
        </w:tabs>
        <w:ind w:left="1080" w:hanging="360"/>
      </w:pPr>
      <w:rPr>
        <w:rFonts w:ascii="Times New Roman" w:hAnsi="Times New Roman" w:cs="Times New Roman" w:hint="default"/>
        <w:color w:val="000000"/>
      </w:r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
    <w:nsid w:val="22C64F71"/>
    <w:multiLevelType w:val="hybridMultilevel"/>
    <w:tmpl w:val="8F2CF1FA"/>
    <w:lvl w:ilvl="0" w:tplc="040C0003">
      <w:start w:val="1"/>
      <w:numFmt w:val="bullet"/>
      <w:lvlText w:val="o"/>
      <w:lvlJc w:val="left"/>
      <w:pPr>
        <w:tabs>
          <w:tab w:val="num" w:pos="360"/>
        </w:tabs>
        <w:ind w:left="360" w:hanging="360"/>
      </w:pPr>
      <w:rPr>
        <w:rFonts w:ascii="Courier New" w:hAnsi="Courier New" w:hint="default"/>
      </w:rPr>
    </w:lvl>
    <w:lvl w:ilvl="1" w:tplc="040C0001">
      <w:start w:val="1"/>
      <w:numFmt w:val="bullet"/>
      <w:lvlText w:val=""/>
      <w:lvlJc w:val="left"/>
      <w:pPr>
        <w:tabs>
          <w:tab w:val="num" w:pos="1080"/>
        </w:tabs>
        <w:ind w:left="1080" w:hanging="360"/>
      </w:pPr>
      <w:rPr>
        <w:rFonts w:ascii="Symbol" w:hAnsi="Symbol"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3">
    <w:nsid w:val="26E550FE"/>
    <w:multiLevelType w:val="hybridMultilevel"/>
    <w:tmpl w:val="CE508B1E"/>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4">
    <w:nsid w:val="2BA45EFB"/>
    <w:multiLevelType w:val="hybridMultilevel"/>
    <w:tmpl w:val="05560E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33B3261D"/>
    <w:multiLevelType w:val="hybridMultilevel"/>
    <w:tmpl w:val="B7A258E0"/>
    <w:lvl w:ilvl="0" w:tplc="040C0003">
      <w:start w:val="1"/>
      <w:numFmt w:val="bullet"/>
      <w:lvlText w:val="o"/>
      <w:lvlJc w:val="left"/>
      <w:pPr>
        <w:ind w:left="360" w:hanging="360"/>
      </w:pPr>
      <w:rPr>
        <w:rFonts w:ascii="Courier New" w:hAnsi="Courier New" w:cs="Courier New"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nsid w:val="4ABE137E"/>
    <w:multiLevelType w:val="hybridMultilevel"/>
    <w:tmpl w:val="0F349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56BA7061"/>
    <w:multiLevelType w:val="hybridMultilevel"/>
    <w:tmpl w:val="FAD67278"/>
    <w:lvl w:ilvl="0" w:tplc="C8889E2E">
      <w:start w:val="1"/>
      <w:numFmt w:val="bullet"/>
      <w:lvlText w:val=""/>
      <w:lvlJc w:val="left"/>
      <w:pPr>
        <w:tabs>
          <w:tab w:val="num" w:pos="284"/>
        </w:tabs>
        <w:ind w:left="0" w:firstLine="0"/>
      </w:pPr>
      <w:rPr>
        <w:rFonts w:ascii="Symbol" w:hAnsi="Symbol" w:hint="default"/>
        <w:color w:val="00000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8">
    <w:nsid w:val="6ABB5DD2"/>
    <w:multiLevelType w:val="hybridMultilevel"/>
    <w:tmpl w:val="02A254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6BBC5FDF"/>
    <w:multiLevelType w:val="hybridMultilevel"/>
    <w:tmpl w:val="62388E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6DFA4F94"/>
    <w:multiLevelType w:val="hybridMultilevel"/>
    <w:tmpl w:val="61161A3E"/>
    <w:lvl w:ilvl="0" w:tplc="040C0003">
      <w:start w:val="1"/>
      <w:numFmt w:val="bullet"/>
      <w:lvlText w:val="o"/>
      <w:lvlJc w:val="left"/>
      <w:pPr>
        <w:tabs>
          <w:tab w:val="num" w:pos="360"/>
        </w:tabs>
        <w:ind w:left="360" w:hanging="360"/>
      </w:pPr>
      <w:rPr>
        <w:rFonts w:ascii="Courier New" w:hAnsi="Courier New"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num w:numId="1">
    <w:abstractNumId w:val="9"/>
  </w:num>
  <w:num w:numId="2">
    <w:abstractNumId w:val="6"/>
  </w:num>
  <w:num w:numId="3">
    <w:abstractNumId w:val="4"/>
  </w:num>
  <w:num w:numId="4">
    <w:abstractNumId w:val="2"/>
  </w:num>
  <w:num w:numId="5">
    <w:abstractNumId w:val="5"/>
  </w:num>
  <w:num w:numId="6">
    <w:abstractNumId w:val="3"/>
  </w:num>
  <w:num w:numId="7">
    <w:abstractNumId w:val="10"/>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hyphenationZone w:val="425"/>
  <w:characterSpacingControl w:val="doNotCompress"/>
  <w:footnotePr>
    <w:footnote w:id="0"/>
    <w:footnote w:id="1"/>
  </w:footnotePr>
  <w:endnotePr>
    <w:endnote w:id="0"/>
    <w:endnote w:id="1"/>
  </w:endnotePr>
  <w:compat/>
  <w:rsids>
    <w:rsidRoot w:val="00D6571E"/>
    <w:rsid w:val="00093713"/>
    <w:rsid w:val="000D7868"/>
    <w:rsid w:val="001415E3"/>
    <w:rsid w:val="001B339C"/>
    <w:rsid w:val="001C2027"/>
    <w:rsid w:val="001D733D"/>
    <w:rsid w:val="00376602"/>
    <w:rsid w:val="00387BCE"/>
    <w:rsid w:val="0043349A"/>
    <w:rsid w:val="0044066B"/>
    <w:rsid w:val="00465E00"/>
    <w:rsid w:val="004D0BAA"/>
    <w:rsid w:val="004D3533"/>
    <w:rsid w:val="005D084E"/>
    <w:rsid w:val="005E6029"/>
    <w:rsid w:val="006250D8"/>
    <w:rsid w:val="006E10D6"/>
    <w:rsid w:val="00714AAA"/>
    <w:rsid w:val="007206A4"/>
    <w:rsid w:val="00791613"/>
    <w:rsid w:val="008468C9"/>
    <w:rsid w:val="00865666"/>
    <w:rsid w:val="008E2F59"/>
    <w:rsid w:val="008F0337"/>
    <w:rsid w:val="00925C3D"/>
    <w:rsid w:val="009B3D89"/>
    <w:rsid w:val="009F2E17"/>
    <w:rsid w:val="00A26B21"/>
    <w:rsid w:val="00B8668B"/>
    <w:rsid w:val="00BB191E"/>
    <w:rsid w:val="00BD5DD5"/>
    <w:rsid w:val="00BE31CE"/>
    <w:rsid w:val="00C87F9B"/>
    <w:rsid w:val="00D313B2"/>
    <w:rsid w:val="00D6571E"/>
    <w:rsid w:val="00E13B65"/>
    <w:rsid w:val="00F91EF9"/>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571E"/>
    <w:rPr>
      <w:rFonts w:ascii="Calibri" w:eastAsia="Calibri" w:hAnsi="Calibri" w:cs="Times New Roman"/>
    </w:rPr>
  </w:style>
  <w:style w:type="paragraph" w:styleId="Titre1">
    <w:name w:val="heading 1"/>
    <w:basedOn w:val="Normal"/>
    <w:next w:val="Normal"/>
    <w:link w:val="Titre1Car"/>
    <w:qFormat/>
    <w:rsid w:val="00865666"/>
    <w:pPr>
      <w:keepNext/>
      <w:numPr>
        <w:numId w:val="8"/>
      </w:numPr>
      <w:spacing w:after="0" w:line="240" w:lineRule="auto"/>
      <w:outlineLvl w:val="0"/>
    </w:pPr>
    <w:rPr>
      <w:rFonts w:ascii="Times New Roman" w:eastAsia="Times New Roman" w:hAnsi="Times New Roman"/>
      <w:sz w:val="28"/>
      <w:szCs w:val="24"/>
      <w:lang w:eastAsia="fr-FR"/>
    </w:rPr>
  </w:style>
  <w:style w:type="paragraph" w:styleId="Titre2">
    <w:name w:val="heading 2"/>
    <w:basedOn w:val="Normal"/>
    <w:next w:val="Normal"/>
    <w:link w:val="Titre2Car"/>
    <w:semiHidden/>
    <w:unhideWhenUsed/>
    <w:qFormat/>
    <w:rsid w:val="00865666"/>
    <w:pPr>
      <w:keepNext/>
      <w:numPr>
        <w:ilvl w:val="1"/>
        <w:numId w:val="8"/>
      </w:numPr>
      <w:spacing w:after="0" w:line="240" w:lineRule="auto"/>
      <w:outlineLvl w:val="1"/>
    </w:pPr>
    <w:rPr>
      <w:rFonts w:ascii="Times New Roman" w:eastAsia="Times New Roman" w:hAnsi="Times New Roman"/>
      <w:b/>
      <w:bCs/>
      <w:szCs w:val="24"/>
      <w:lang w:eastAsia="fr-FR"/>
    </w:rPr>
  </w:style>
  <w:style w:type="paragraph" w:styleId="Titre3">
    <w:name w:val="heading 3"/>
    <w:basedOn w:val="Normal"/>
    <w:next w:val="Normal"/>
    <w:link w:val="Titre3Car"/>
    <w:semiHidden/>
    <w:unhideWhenUsed/>
    <w:qFormat/>
    <w:rsid w:val="00865666"/>
    <w:pPr>
      <w:keepNext/>
      <w:numPr>
        <w:ilvl w:val="2"/>
        <w:numId w:val="8"/>
      </w:numPr>
      <w:spacing w:before="240" w:after="60" w:line="240" w:lineRule="auto"/>
      <w:outlineLvl w:val="2"/>
    </w:pPr>
    <w:rPr>
      <w:rFonts w:ascii="Arial" w:eastAsia="Times New Roman" w:hAnsi="Arial" w:cs="Arial"/>
      <w:b/>
      <w:bCs/>
      <w:sz w:val="26"/>
      <w:szCs w:val="26"/>
      <w:lang w:eastAsia="fr-FR"/>
    </w:rPr>
  </w:style>
  <w:style w:type="paragraph" w:styleId="Titre4">
    <w:name w:val="heading 4"/>
    <w:basedOn w:val="Normal"/>
    <w:next w:val="Normal"/>
    <w:link w:val="Titre4Car"/>
    <w:semiHidden/>
    <w:unhideWhenUsed/>
    <w:qFormat/>
    <w:rsid w:val="00865666"/>
    <w:pPr>
      <w:keepNext/>
      <w:numPr>
        <w:ilvl w:val="3"/>
        <w:numId w:val="8"/>
      </w:numPr>
      <w:spacing w:before="240" w:after="60" w:line="240" w:lineRule="auto"/>
      <w:outlineLvl w:val="3"/>
    </w:pPr>
    <w:rPr>
      <w:rFonts w:ascii="Times New Roman" w:eastAsia="Times New Roman" w:hAnsi="Times New Roman"/>
      <w:b/>
      <w:bCs/>
      <w:sz w:val="28"/>
      <w:szCs w:val="28"/>
      <w:lang w:eastAsia="fr-FR"/>
    </w:rPr>
  </w:style>
  <w:style w:type="paragraph" w:styleId="Titre5">
    <w:name w:val="heading 5"/>
    <w:basedOn w:val="Normal"/>
    <w:next w:val="Normal"/>
    <w:link w:val="Titre5Car"/>
    <w:semiHidden/>
    <w:unhideWhenUsed/>
    <w:qFormat/>
    <w:rsid w:val="00865666"/>
    <w:pPr>
      <w:numPr>
        <w:ilvl w:val="4"/>
        <w:numId w:val="8"/>
      </w:numPr>
      <w:spacing w:before="240" w:after="60" w:line="240" w:lineRule="auto"/>
      <w:outlineLvl w:val="4"/>
    </w:pPr>
    <w:rPr>
      <w:rFonts w:ascii="Times New Roman" w:eastAsia="Times New Roman" w:hAnsi="Times New Roman"/>
      <w:b/>
      <w:bCs/>
      <w:i/>
      <w:iCs/>
      <w:sz w:val="26"/>
      <w:szCs w:val="26"/>
      <w:lang w:eastAsia="fr-FR"/>
    </w:rPr>
  </w:style>
  <w:style w:type="paragraph" w:styleId="Titre6">
    <w:name w:val="heading 6"/>
    <w:basedOn w:val="Normal"/>
    <w:next w:val="Normal"/>
    <w:link w:val="Titre6Car"/>
    <w:semiHidden/>
    <w:unhideWhenUsed/>
    <w:qFormat/>
    <w:rsid w:val="00865666"/>
    <w:pPr>
      <w:numPr>
        <w:ilvl w:val="5"/>
        <w:numId w:val="8"/>
      </w:numPr>
      <w:spacing w:before="240" w:after="60" w:line="240" w:lineRule="auto"/>
      <w:outlineLvl w:val="5"/>
    </w:pPr>
    <w:rPr>
      <w:rFonts w:ascii="Times New Roman" w:eastAsia="Times New Roman" w:hAnsi="Times New Roman"/>
      <w:b/>
      <w:bCs/>
      <w:lang w:eastAsia="fr-FR"/>
    </w:rPr>
  </w:style>
  <w:style w:type="paragraph" w:styleId="Titre7">
    <w:name w:val="heading 7"/>
    <w:basedOn w:val="Normal"/>
    <w:next w:val="Normal"/>
    <w:link w:val="Titre7Car"/>
    <w:semiHidden/>
    <w:unhideWhenUsed/>
    <w:qFormat/>
    <w:rsid w:val="00865666"/>
    <w:pPr>
      <w:numPr>
        <w:ilvl w:val="6"/>
        <w:numId w:val="8"/>
      </w:numPr>
      <w:spacing w:before="240" w:after="60" w:line="240" w:lineRule="auto"/>
      <w:outlineLvl w:val="6"/>
    </w:pPr>
    <w:rPr>
      <w:rFonts w:ascii="Times New Roman" w:eastAsia="Times New Roman" w:hAnsi="Times New Roman"/>
      <w:sz w:val="24"/>
      <w:szCs w:val="24"/>
      <w:lang w:eastAsia="fr-FR"/>
    </w:rPr>
  </w:style>
  <w:style w:type="paragraph" w:styleId="Titre8">
    <w:name w:val="heading 8"/>
    <w:basedOn w:val="Normal"/>
    <w:next w:val="Normal"/>
    <w:link w:val="Titre8Car"/>
    <w:semiHidden/>
    <w:unhideWhenUsed/>
    <w:qFormat/>
    <w:rsid w:val="00865666"/>
    <w:pPr>
      <w:numPr>
        <w:ilvl w:val="7"/>
        <w:numId w:val="8"/>
      </w:numPr>
      <w:spacing w:before="240" w:after="60" w:line="240" w:lineRule="auto"/>
      <w:outlineLvl w:val="7"/>
    </w:pPr>
    <w:rPr>
      <w:rFonts w:ascii="Times New Roman" w:eastAsia="Times New Roman" w:hAnsi="Times New Roman"/>
      <w:i/>
      <w:iCs/>
      <w:sz w:val="24"/>
      <w:szCs w:val="24"/>
      <w:lang w:eastAsia="fr-FR"/>
    </w:rPr>
  </w:style>
  <w:style w:type="paragraph" w:styleId="Titre9">
    <w:name w:val="heading 9"/>
    <w:basedOn w:val="Normal"/>
    <w:next w:val="Normal"/>
    <w:link w:val="Titre9Car"/>
    <w:semiHidden/>
    <w:unhideWhenUsed/>
    <w:qFormat/>
    <w:rsid w:val="00865666"/>
    <w:pPr>
      <w:numPr>
        <w:ilvl w:val="8"/>
        <w:numId w:val="8"/>
      </w:numPr>
      <w:spacing w:before="240" w:after="60" w:line="240" w:lineRule="auto"/>
      <w:outlineLvl w:val="8"/>
    </w:pPr>
    <w:rPr>
      <w:rFonts w:ascii="Arial" w:eastAsia="Times New Roman" w:hAnsi="Arial" w:cs="Arial"/>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D6571E"/>
    <w:pPr>
      <w:autoSpaceDE w:val="0"/>
      <w:autoSpaceDN w:val="0"/>
      <w:adjustRightInd w:val="0"/>
      <w:spacing w:after="0" w:line="240" w:lineRule="auto"/>
    </w:pPr>
    <w:rPr>
      <w:rFonts w:ascii="Arial" w:eastAsia="Calibri" w:hAnsi="Arial" w:cs="Arial"/>
      <w:color w:val="000000"/>
      <w:sz w:val="24"/>
      <w:szCs w:val="24"/>
      <w:lang w:eastAsia="fr-FR"/>
    </w:rPr>
  </w:style>
  <w:style w:type="character" w:styleId="Lienhypertexte">
    <w:name w:val="Hyperlink"/>
    <w:basedOn w:val="Policepardfaut"/>
    <w:uiPriority w:val="99"/>
    <w:unhideWhenUsed/>
    <w:rsid w:val="00D6571E"/>
    <w:rPr>
      <w:color w:val="0000FF"/>
      <w:u w:val="single"/>
    </w:rPr>
  </w:style>
  <w:style w:type="paragraph" w:styleId="Paragraphedeliste">
    <w:name w:val="List Paragraph"/>
    <w:basedOn w:val="Normal"/>
    <w:uiPriority w:val="34"/>
    <w:qFormat/>
    <w:rsid w:val="00D6571E"/>
    <w:pPr>
      <w:ind w:left="720"/>
      <w:contextualSpacing/>
    </w:pPr>
  </w:style>
  <w:style w:type="table" w:styleId="Grilledutableau">
    <w:name w:val="Table Grid"/>
    <w:basedOn w:val="TableauNormal"/>
    <w:uiPriority w:val="59"/>
    <w:rsid w:val="00D6571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D6571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6571E"/>
    <w:rPr>
      <w:rFonts w:ascii="Tahoma" w:eastAsia="Calibri" w:hAnsi="Tahoma" w:cs="Tahoma"/>
      <w:sz w:val="16"/>
      <w:szCs w:val="16"/>
    </w:rPr>
  </w:style>
  <w:style w:type="character" w:customStyle="1" w:styleId="Titre1Car">
    <w:name w:val="Titre 1 Car"/>
    <w:basedOn w:val="Policepardfaut"/>
    <w:link w:val="Titre1"/>
    <w:rsid w:val="00865666"/>
    <w:rPr>
      <w:rFonts w:ascii="Times New Roman" w:eastAsia="Times New Roman" w:hAnsi="Times New Roman" w:cs="Times New Roman"/>
      <w:sz w:val="28"/>
      <w:szCs w:val="24"/>
      <w:lang w:eastAsia="fr-FR"/>
    </w:rPr>
  </w:style>
  <w:style w:type="character" w:customStyle="1" w:styleId="Titre2Car">
    <w:name w:val="Titre 2 Car"/>
    <w:basedOn w:val="Policepardfaut"/>
    <w:link w:val="Titre2"/>
    <w:semiHidden/>
    <w:rsid w:val="00865666"/>
    <w:rPr>
      <w:rFonts w:ascii="Times New Roman" w:eastAsia="Times New Roman" w:hAnsi="Times New Roman" w:cs="Times New Roman"/>
      <w:b/>
      <w:bCs/>
      <w:szCs w:val="24"/>
      <w:lang w:eastAsia="fr-FR"/>
    </w:rPr>
  </w:style>
  <w:style w:type="character" w:customStyle="1" w:styleId="Titre3Car">
    <w:name w:val="Titre 3 Car"/>
    <w:basedOn w:val="Policepardfaut"/>
    <w:link w:val="Titre3"/>
    <w:semiHidden/>
    <w:rsid w:val="00865666"/>
    <w:rPr>
      <w:rFonts w:ascii="Arial" w:eastAsia="Times New Roman" w:hAnsi="Arial" w:cs="Arial"/>
      <w:b/>
      <w:bCs/>
      <w:sz w:val="26"/>
      <w:szCs w:val="26"/>
      <w:lang w:eastAsia="fr-FR"/>
    </w:rPr>
  </w:style>
  <w:style w:type="character" w:customStyle="1" w:styleId="Titre4Car">
    <w:name w:val="Titre 4 Car"/>
    <w:basedOn w:val="Policepardfaut"/>
    <w:link w:val="Titre4"/>
    <w:semiHidden/>
    <w:rsid w:val="00865666"/>
    <w:rPr>
      <w:rFonts w:ascii="Times New Roman" w:eastAsia="Times New Roman" w:hAnsi="Times New Roman" w:cs="Times New Roman"/>
      <w:b/>
      <w:bCs/>
      <w:sz w:val="28"/>
      <w:szCs w:val="28"/>
      <w:lang w:eastAsia="fr-FR"/>
    </w:rPr>
  </w:style>
  <w:style w:type="character" w:customStyle="1" w:styleId="Titre5Car">
    <w:name w:val="Titre 5 Car"/>
    <w:basedOn w:val="Policepardfaut"/>
    <w:link w:val="Titre5"/>
    <w:semiHidden/>
    <w:rsid w:val="00865666"/>
    <w:rPr>
      <w:rFonts w:ascii="Times New Roman" w:eastAsia="Times New Roman" w:hAnsi="Times New Roman" w:cs="Times New Roman"/>
      <w:b/>
      <w:bCs/>
      <w:i/>
      <w:iCs/>
      <w:sz w:val="26"/>
      <w:szCs w:val="26"/>
      <w:lang w:eastAsia="fr-FR"/>
    </w:rPr>
  </w:style>
  <w:style w:type="character" w:customStyle="1" w:styleId="Titre6Car">
    <w:name w:val="Titre 6 Car"/>
    <w:basedOn w:val="Policepardfaut"/>
    <w:link w:val="Titre6"/>
    <w:semiHidden/>
    <w:rsid w:val="00865666"/>
    <w:rPr>
      <w:rFonts w:ascii="Times New Roman" w:eastAsia="Times New Roman" w:hAnsi="Times New Roman" w:cs="Times New Roman"/>
      <w:b/>
      <w:bCs/>
      <w:lang w:eastAsia="fr-FR"/>
    </w:rPr>
  </w:style>
  <w:style w:type="character" w:customStyle="1" w:styleId="Titre7Car">
    <w:name w:val="Titre 7 Car"/>
    <w:basedOn w:val="Policepardfaut"/>
    <w:link w:val="Titre7"/>
    <w:semiHidden/>
    <w:rsid w:val="00865666"/>
    <w:rPr>
      <w:rFonts w:ascii="Times New Roman" w:eastAsia="Times New Roman" w:hAnsi="Times New Roman" w:cs="Times New Roman"/>
      <w:sz w:val="24"/>
      <w:szCs w:val="24"/>
      <w:lang w:eastAsia="fr-FR"/>
    </w:rPr>
  </w:style>
  <w:style w:type="character" w:customStyle="1" w:styleId="Titre8Car">
    <w:name w:val="Titre 8 Car"/>
    <w:basedOn w:val="Policepardfaut"/>
    <w:link w:val="Titre8"/>
    <w:semiHidden/>
    <w:rsid w:val="00865666"/>
    <w:rPr>
      <w:rFonts w:ascii="Times New Roman" w:eastAsia="Times New Roman" w:hAnsi="Times New Roman" w:cs="Times New Roman"/>
      <w:i/>
      <w:iCs/>
      <w:sz w:val="24"/>
      <w:szCs w:val="24"/>
      <w:lang w:eastAsia="fr-FR"/>
    </w:rPr>
  </w:style>
  <w:style w:type="character" w:customStyle="1" w:styleId="Titre9Car">
    <w:name w:val="Titre 9 Car"/>
    <w:basedOn w:val="Policepardfaut"/>
    <w:link w:val="Titre9"/>
    <w:semiHidden/>
    <w:rsid w:val="00865666"/>
    <w:rPr>
      <w:rFonts w:ascii="Arial" w:eastAsia="Times New Roman" w:hAnsi="Arial" w:cs="Arial"/>
      <w:lang w:eastAsia="fr-FR"/>
    </w:rPr>
  </w:style>
  <w:style w:type="paragraph" w:styleId="Notedebasdepage">
    <w:name w:val="footnote text"/>
    <w:basedOn w:val="Normal"/>
    <w:link w:val="NotedebasdepageCar"/>
    <w:semiHidden/>
    <w:unhideWhenUsed/>
    <w:rsid w:val="00865666"/>
    <w:pPr>
      <w:spacing w:after="0" w:line="240" w:lineRule="auto"/>
    </w:pPr>
    <w:rPr>
      <w:rFonts w:ascii="Times New Roman" w:eastAsia="Times New Roman" w:hAnsi="Times New Roman"/>
      <w:sz w:val="20"/>
      <w:szCs w:val="20"/>
      <w:lang w:eastAsia="fr-FR"/>
    </w:rPr>
  </w:style>
  <w:style w:type="character" w:customStyle="1" w:styleId="NotedebasdepageCar">
    <w:name w:val="Note de bas de page Car"/>
    <w:basedOn w:val="Policepardfaut"/>
    <w:link w:val="Notedebasdepage"/>
    <w:semiHidden/>
    <w:rsid w:val="00865666"/>
    <w:rPr>
      <w:rFonts w:ascii="Times New Roman" w:eastAsia="Times New Roman" w:hAnsi="Times New Roman" w:cs="Times New Roman"/>
      <w:sz w:val="20"/>
      <w:szCs w:val="20"/>
      <w:lang w:eastAsia="fr-FR"/>
    </w:rPr>
  </w:style>
  <w:style w:type="paragraph" w:styleId="Corpsdetexte">
    <w:name w:val="Body Text"/>
    <w:basedOn w:val="Normal"/>
    <w:link w:val="CorpsdetexteCar"/>
    <w:unhideWhenUsed/>
    <w:rsid w:val="00865666"/>
    <w:pPr>
      <w:spacing w:after="120" w:line="240" w:lineRule="auto"/>
    </w:pPr>
    <w:rPr>
      <w:rFonts w:ascii="Times New Roman" w:eastAsia="Times New Roman" w:hAnsi="Times New Roman"/>
      <w:sz w:val="24"/>
      <w:szCs w:val="24"/>
      <w:lang w:eastAsia="fr-FR"/>
    </w:rPr>
  </w:style>
  <w:style w:type="character" w:customStyle="1" w:styleId="CorpsdetexteCar">
    <w:name w:val="Corps de texte Car"/>
    <w:basedOn w:val="Policepardfaut"/>
    <w:link w:val="Corpsdetexte"/>
    <w:rsid w:val="00865666"/>
    <w:rPr>
      <w:rFonts w:ascii="Times New Roman" w:eastAsia="Times New Roman" w:hAnsi="Times New Roman" w:cs="Times New Roman"/>
      <w:sz w:val="24"/>
      <w:szCs w:val="24"/>
      <w:lang w:eastAsia="fr-FR"/>
    </w:rPr>
  </w:style>
  <w:style w:type="paragraph" w:customStyle="1" w:styleId="noir1">
    <w:name w:val="noir1"/>
    <w:basedOn w:val="Normal"/>
    <w:rsid w:val="00865666"/>
    <w:pPr>
      <w:spacing w:before="75" w:after="75" w:line="240" w:lineRule="auto"/>
    </w:pPr>
    <w:rPr>
      <w:rFonts w:ascii="Times New Roman" w:eastAsia="Times New Roman" w:hAnsi="Times New Roman"/>
      <w:color w:val="000000"/>
      <w:sz w:val="24"/>
      <w:szCs w:val="24"/>
      <w:lang w:eastAsia="fr-FR"/>
    </w:rPr>
  </w:style>
  <w:style w:type="character" w:styleId="Appelnotedebasdep">
    <w:name w:val="footnote reference"/>
    <w:basedOn w:val="Policepardfaut"/>
    <w:semiHidden/>
    <w:unhideWhenUsed/>
    <w:rsid w:val="00865666"/>
    <w:rPr>
      <w:vertAlign w:val="superscript"/>
    </w:rPr>
  </w:style>
  <w:style w:type="character" w:customStyle="1" w:styleId="margin-center2">
    <w:name w:val="margin-center2"/>
    <w:basedOn w:val="Policepardfaut"/>
    <w:rsid w:val="00865666"/>
  </w:style>
</w:styles>
</file>

<file path=word/webSettings.xml><?xml version="1.0" encoding="utf-8"?>
<w:webSettings xmlns:r="http://schemas.openxmlformats.org/officeDocument/2006/relationships" xmlns:w="http://schemas.openxmlformats.org/wordprocessingml/2006/main">
  <w:divs>
    <w:div w:id="821851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ien-laferte.ac-versailles.fr/IMG/pdf/Analyse_3_petits_cochons.pdf" TargetMode="External"/><Relationship Id="rId13" Type="http://schemas.openxmlformats.org/officeDocument/2006/relationships/image" Target="media/image3.jpeg"/><Relationship Id="rId18" Type="http://schemas.openxmlformats.org/officeDocument/2006/relationships/image" Target="media/image6.gif"/><Relationship Id="rId3" Type="http://schemas.openxmlformats.org/officeDocument/2006/relationships/settings" Target="settings.xml"/><Relationship Id="rId21" Type="http://schemas.openxmlformats.org/officeDocument/2006/relationships/image" Target="media/image8.gif"/><Relationship Id="rId7" Type="http://schemas.openxmlformats.org/officeDocument/2006/relationships/image" Target="media/image1.jpeg"/><Relationship Id="rId12" Type="http://schemas.openxmlformats.org/officeDocument/2006/relationships/image" Target="media/image2.jpeg"/><Relationship Id="rId17" Type="http://schemas.openxmlformats.org/officeDocument/2006/relationships/image" Target="media/image5.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cddp95.ac-versailles.fr/litterature-jeunesse/albums-par-theme-ou-par-univers-d/petit-chaperon-rouge/" TargetMode="External"/><Relationship Id="rId20" Type="http://schemas.openxmlformats.org/officeDocument/2006/relationships/hyperlink" Target="http://www.ricochet-jeunes.org/livres/livre/39159-le-petit-chaperon-roug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harivarialecole.fr/reseau-les-petits-cochons-malins-a2608892"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crdp.ac-caen.fr/Spip/IMG/pdf/biblio_bal_2-01.pdf" TargetMode="External"/><Relationship Id="rId23" Type="http://schemas.openxmlformats.org/officeDocument/2006/relationships/hyperlink" Target="http://www.ien-gennevilliers.ac-versailles.fr/spip.php?article308" TargetMode="External"/><Relationship Id="rId10" Type="http://schemas.openxmlformats.org/officeDocument/2006/relationships/hyperlink" Target="http://www.ien-laferte.ac-versailles.fr/IMG/pdf/Analyse_3_petits_cochons.pdf" TargetMode="External"/><Relationship Id="rId19" Type="http://schemas.openxmlformats.org/officeDocument/2006/relationships/image" Target="media/image7.jpeg"/><Relationship Id="rId4" Type="http://schemas.openxmlformats.org/officeDocument/2006/relationships/webSettings" Target="webSettings.xml"/><Relationship Id="rId9" Type="http://schemas.openxmlformats.org/officeDocument/2006/relationships/hyperlink" Target="http://www.charivarialecole.fr/reseau-les-petits-cochons-malins-a2608892" TargetMode="External"/><Relationship Id="rId14" Type="http://schemas.openxmlformats.org/officeDocument/2006/relationships/image" Target="media/image4.jpeg"/><Relationship Id="rId22" Type="http://schemas.openxmlformats.org/officeDocument/2006/relationships/image" Target="media/image9.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854</Words>
  <Characters>4702</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2013-10-02T14:30:00Z</dcterms:created>
  <dcterms:modified xsi:type="dcterms:W3CDTF">2013-10-02T14:56:00Z</dcterms:modified>
</cp:coreProperties>
</file>